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CD52D" w14:textId="77777777" w:rsidR="00661B25" w:rsidRPr="00661B25" w:rsidRDefault="00661B25" w:rsidP="00661B25">
      <w:pPr>
        <w:tabs>
          <w:tab w:val="left" w:pos="630"/>
        </w:tabs>
        <w:spacing w:before="120" w:after="0" w:line="312" w:lineRule="auto"/>
        <w:contextualSpacing/>
        <w:outlineLvl w:val="4"/>
        <w:rPr>
          <w:rFonts w:ascii="Times New Roman" w:eastAsia="Calibri" w:hAnsi="Times New Roman" w:cs="Times New Roman"/>
          <w:b/>
          <w:color w:val="000000"/>
          <w:kern w:val="0"/>
          <w:sz w:val="26"/>
          <w:szCs w:val="26"/>
          <w:lang w:val="vi-VN"/>
          <w14:ligatures w14:val="none"/>
        </w:rPr>
      </w:pPr>
      <w:r w:rsidRPr="00661B25">
        <w:rPr>
          <w:rFonts w:ascii="Times New Roman" w:eastAsia="Calibri" w:hAnsi="Times New Roman" w:cs="Times New Roman"/>
          <w:b/>
          <w:color w:val="000000"/>
          <w:kern w:val="0"/>
          <w:sz w:val="26"/>
          <w:szCs w:val="26"/>
          <w:lang w:val="vi-VN"/>
          <w14:ligatures w14:val="none"/>
        </w:rPr>
        <w:t>Yêu cầu về phi chức năng</w:t>
      </w:r>
    </w:p>
    <w:p w14:paraId="6A7B1D13" w14:textId="4D18A292" w:rsidR="00661B25" w:rsidRPr="00661B25" w:rsidRDefault="00661B25" w:rsidP="00661B25">
      <w:pPr>
        <w:pStyle w:val="ListParagraph"/>
        <w:numPr>
          <w:ilvl w:val="0"/>
          <w:numId w:val="9"/>
        </w:numPr>
        <w:spacing w:before="120" w:after="0" w:line="312" w:lineRule="auto"/>
        <w:jc w:val="both"/>
        <w:outlineLvl w:val="5"/>
        <w:rPr>
          <w:rFonts w:ascii="Times New Roman" w:eastAsia="Times New Roman" w:hAnsi="Times New Roman" w:cs="Times New Roman"/>
          <w:b/>
          <w:bCs/>
          <w:color w:val="000000"/>
          <w:kern w:val="0"/>
          <w:sz w:val="26"/>
          <w:szCs w:val="26"/>
          <w:lang w:val="vi-VN"/>
          <w14:ligatures w14:val="none"/>
        </w:rPr>
      </w:pPr>
      <w:bookmarkStart w:id="0" w:name="_Toc191231795"/>
      <w:bookmarkStart w:id="1" w:name="_Toc198123310"/>
      <w:r w:rsidRPr="00661B25">
        <w:rPr>
          <w:rFonts w:ascii="Times New Roman" w:eastAsia="Times New Roman" w:hAnsi="Times New Roman" w:cs="Times New Roman"/>
          <w:b/>
          <w:bCs/>
          <w:color w:val="000000"/>
          <w:kern w:val="0"/>
          <w:sz w:val="26"/>
          <w:szCs w:val="26"/>
          <w:lang w:val="vi-VN"/>
          <w14:ligatures w14:val="none"/>
        </w:rPr>
        <w:t>Yêu cầu về kiến trúc công nghệ</w:t>
      </w:r>
      <w:bookmarkEnd w:id="0"/>
      <w:bookmarkEnd w:id="1"/>
    </w:p>
    <w:p w14:paraId="10175A51" w14:textId="77777777" w:rsidR="00661B25" w:rsidRPr="00661B25" w:rsidRDefault="00661B25" w:rsidP="0054075E">
      <w:pPr>
        <w:numPr>
          <w:ilvl w:val="0"/>
          <w:numId w:val="5"/>
        </w:numPr>
        <w:spacing w:before="120" w:after="0" w:line="312" w:lineRule="auto"/>
        <w:ind w:hanging="29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các yêu cầu về license trong hệ thống:</w:t>
      </w:r>
    </w:p>
    <w:p w14:paraId="6AF084EE"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Không sử dụng các thư viện, phần mềm,…vi phạm bản quyền. Không sử dụng dạng trial khi triển khai chính thức hệ thống.</w:t>
      </w:r>
    </w:p>
    <w:p w14:paraId="28287E72"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Khi sử dụng license, hệ thống phải đảm bảo thời hạn license xuyên suốt thời gian cung cấp cho khách hàng.</w:t>
      </w:r>
    </w:p>
    <w:p w14:paraId="3487A91E" w14:textId="77777777" w:rsidR="00661B25" w:rsidRPr="00661B25" w:rsidRDefault="00661B25" w:rsidP="0054075E">
      <w:pPr>
        <w:numPr>
          <w:ilvl w:val="0"/>
          <w:numId w:val="5"/>
        </w:numPr>
        <w:spacing w:before="120" w:after="0" w:line="312" w:lineRule="auto"/>
        <w:ind w:hanging="29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cơ chế cân bằng tải</w:t>
      </w:r>
    </w:p>
    <w:p w14:paraId="536FA53C"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Có cơ chế tự share tải đều trên các node có chức năng giống nhau (sử dụng LB cứng hoặc mềm).</w:t>
      </w:r>
    </w:p>
    <w:p w14:paraId="7D22D79E" w14:textId="77777777" w:rsidR="00661B25" w:rsidRPr="00661B25" w:rsidRDefault="00661B25" w:rsidP="0054075E">
      <w:pPr>
        <w:numPr>
          <w:ilvl w:val="0"/>
          <w:numId w:val="5"/>
        </w:numPr>
        <w:spacing w:before="120" w:after="0" w:line="312" w:lineRule="auto"/>
        <w:ind w:hanging="29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rõ ràng và độc lập về thiết kế</w:t>
      </w:r>
    </w:p>
    <w:p w14:paraId="3CB6CD06"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Thiết kế phân tầng (layer) độc lập: tầng giao diện, tầng nghiệp vụ, tầng dữ liệu,…</w:t>
      </w:r>
    </w:p>
    <w:p w14:paraId="4BE42623"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Thiết kế độc lập dữ liệu: đảm bảo dữ liệu và nghiệp vụ một module không bị ảnh hưởng khi dữ liệu và nghiệp vụ của các module khác thay đổi.</w:t>
      </w:r>
    </w:p>
    <w:p w14:paraId="0A97E715" w14:textId="77777777" w:rsidR="00661B25" w:rsidRPr="00661B25" w:rsidRDefault="00661B25" w:rsidP="0054075E">
      <w:pPr>
        <w:numPr>
          <w:ilvl w:val="0"/>
          <w:numId w:val="5"/>
        </w:numPr>
        <w:spacing w:before="120" w:after="0" w:line="312" w:lineRule="auto"/>
        <w:ind w:hanging="29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khả năng mở rộng hệ thống</w:t>
      </w:r>
    </w:p>
    <w:p w14:paraId="0088C65B"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Hệ thống có khả năng dễ dàng scale về phần cứng, app, database mà không cần phải có thời gian downtime hệ thống.</w:t>
      </w:r>
    </w:p>
    <w:p w14:paraId="1A2E4D9A" w14:textId="77777777" w:rsidR="00661B25" w:rsidRPr="00661B25" w:rsidRDefault="00661B25" w:rsidP="0054075E">
      <w:pPr>
        <w:numPr>
          <w:ilvl w:val="0"/>
          <w:numId w:val="5"/>
        </w:numPr>
        <w:spacing w:before="120" w:after="0" w:line="312" w:lineRule="auto"/>
        <w:ind w:hanging="29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yêu cầu về thiết kế triển khai</w:t>
      </w:r>
      <w:r w:rsidRPr="00661B25">
        <w:rPr>
          <w:rFonts w:ascii="Times New Roman" w:eastAsia="Calibri" w:hAnsi="Times New Roman" w:cs="Times New Roman"/>
          <w:color w:val="000000"/>
          <w:kern w:val="0"/>
          <w:sz w:val="26"/>
          <w:szCs w:val="26"/>
          <w:lang w:val="vi-VN"/>
          <w14:ligatures w14:val="none"/>
        </w:rPr>
        <w:tab/>
      </w:r>
    </w:p>
    <w:p w14:paraId="7D63DDCA"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Các module trong cùng một dịch vụ giao tiếp nhiều hoặc giữa ứng dụng và DB không đặt tại nhiều tổng trạm khác nhau.</w:t>
      </w:r>
    </w:p>
    <w:p w14:paraId="7B4099B5"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Các chức năng báo cáo không sử dụng chung database với hệ thống cung cấp dịch vụ. Có thể tách dạng schema hoặc mức vật lý/instance.</w:t>
      </w:r>
    </w:p>
    <w:p w14:paraId="7855BEFE"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Hạ tầng cung cấp cho ứng dụng không dùng chung với ứng dụng khác (có thể chung hạ tầng vật lý nếu sử dụng ảo hóa)."</w:t>
      </w:r>
    </w:p>
    <w:p w14:paraId="0C8D1B6D" w14:textId="77777777" w:rsidR="00661B25" w:rsidRPr="00661B25" w:rsidRDefault="00661B25" w:rsidP="0054075E">
      <w:pPr>
        <w:numPr>
          <w:ilvl w:val="0"/>
          <w:numId w:val="5"/>
        </w:numPr>
        <w:spacing w:before="120" w:after="0" w:line="312" w:lineRule="auto"/>
        <w:ind w:hanging="29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Cho phép giới hạn được tài nguyên triển khai</w:t>
      </w:r>
      <w:r w:rsidRPr="00661B25">
        <w:rPr>
          <w:rFonts w:ascii="Times New Roman" w:eastAsia="Calibri" w:hAnsi="Times New Roman" w:cs="Times New Roman"/>
          <w:color w:val="000000"/>
          <w:kern w:val="0"/>
          <w:sz w:val="26"/>
          <w:szCs w:val="26"/>
          <w:lang w:val="vi-VN"/>
          <w14:ligatures w14:val="none"/>
        </w:rPr>
        <w:tab/>
      </w:r>
    </w:p>
    <w:p w14:paraId="1C61CF89"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Cho phép giới hạn được tài nguyên sử dụng cho từng module của ứng dụng (bao gồm RAM, HDD).</w:t>
      </w:r>
    </w:p>
    <w:p w14:paraId="6F637151" w14:textId="77777777" w:rsidR="00661B25" w:rsidRPr="00661B25" w:rsidRDefault="00661B25" w:rsidP="0054075E">
      <w:pPr>
        <w:numPr>
          <w:ilvl w:val="0"/>
          <w:numId w:val="5"/>
        </w:numPr>
        <w:spacing w:before="120" w:after="0" w:line="312" w:lineRule="auto"/>
        <w:ind w:hanging="29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về tính dự phòng</w:t>
      </w:r>
      <w:r w:rsidRPr="00661B25">
        <w:rPr>
          <w:rFonts w:ascii="Times New Roman" w:eastAsia="Calibri" w:hAnsi="Times New Roman" w:cs="Times New Roman"/>
          <w:color w:val="000000"/>
          <w:kern w:val="0"/>
          <w:sz w:val="26"/>
          <w:szCs w:val="26"/>
          <w:lang w:val="vi-VN"/>
          <w14:ligatures w14:val="none"/>
        </w:rPr>
        <w:tab/>
      </w:r>
    </w:p>
    <w:p w14:paraId="54FF1341"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Đối với hệ thống Đặc biệt Quan trọng, Rất Quan trọng: Yêu cầu cơ chế dự phòng active/active.</w:t>
      </w:r>
    </w:p>
    <w:p w14:paraId="589294EE"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Đối với hệ thống Quan trọng: Yêu cầu cơ chế dự phòng tối thiểu là active/standby.</w:t>
      </w:r>
    </w:p>
    <w:p w14:paraId="0A685305"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lastRenderedPageBreak/>
        <w:t>Đối với hệ thống Thông thường: Yêu cầu cơ chế dự phòng tối thiểu là dự phòng nguội: khi 1 server hoặc 1 node ứng dụng die, thực hiện bật dịch vụ bằng tay trên node còn lại."</w:t>
      </w:r>
    </w:p>
    <w:p w14:paraId="5F459126" w14:textId="77777777" w:rsidR="00661B25" w:rsidRPr="00661B25" w:rsidRDefault="00661B25" w:rsidP="009F5267">
      <w:pPr>
        <w:numPr>
          <w:ilvl w:val="0"/>
          <w:numId w:val="5"/>
        </w:numPr>
        <w:spacing w:before="120" w:after="0" w:line="312" w:lineRule="auto"/>
        <w:ind w:firstLine="41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cơ chế tự bảo vệ</w:t>
      </w:r>
      <w:r w:rsidRPr="00661B25">
        <w:rPr>
          <w:rFonts w:ascii="Times New Roman" w:eastAsia="Calibri" w:hAnsi="Times New Roman" w:cs="Times New Roman"/>
          <w:color w:val="000000"/>
          <w:kern w:val="0"/>
          <w:sz w:val="26"/>
          <w:szCs w:val="26"/>
          <w:lang w:val="vi-VN"/>
          <w14:ligatures w14:val="none"/>
        </w:rPr>
        <w:tab/>
      </w:r>
    </w:p>
    <w:p w14:paraId="0ADE50B3"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Yêu cầu ứng dụng phải có cấu hình ngưỡng kiểm soát đầu vào, đầu ra để tự bảo vệ trong trường hợp đột biến đầu vào.</w:t>
      </w:r>
    </w:p>
    <w:p w14:paraId="0DCA9A1A" w14:textId="77777777" w:rsidR="00661B25" w:rsidRPr="00661B25" w:rsidRDefault="00661B25" w:rsidP="009F5267">
      <w:pPr>
        <w:numPr>
          <w:ilvl w:val="0"/>
          <w:numId w:val="5"/>
        </w:numPr>
        <w:spacing w:before="120" w:after="0" w:line="312" w:lineRule="auto"/>
        <w:ind w:firstLine="41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Có cơ chế bảo vệ Database: Giới hạn số lượng connection vào DB được cấu hình trên từng module của ứng dụng.</w:t>
      </w:r>
    </w:p>
    <w:p w14:paraId="30869E54" w14:textId="77777777" w:rsidR="00661B25" w:rsidRPr="00661B25" w:rsidRDefault="00661B25" w:rsidP="009F5267">
      <w:pPr>
        <w:numPr>
          <w:ilvl w:val="0"/>
          <w:numId w:val="5"/>
        </w:numPr>
        <w:spacing w:before="120" w:after="0" w:line="312" w:lineRule="auto"/>
        <w:ind w:firstLine="41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tiêu chuẩn ghi logs</w:t>
      </w:r>
      <w:r w:rsidRPr="00661B25">
        <w:rPr>
          <w:rFonts w:ascii="Times New Roman" w:eastAsia="Calibri" w:hAnsi="Times New Roman" w:cs="Times New Roman"/>
          <w:color w:val="000000"/>
          <w:kern w:val="0"/>
          <w:sz w:val="26"/>
          <w:szCs w:val="26"/>
          <w:lang w:val="vi-VN"/>
          <w14:ligatures w14:val="none"/>
        </w:rPr>
        <w:tab/>
      </w:r>
    </w:p>
    <w:p w14:paraId="3774CFE9"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lang w:val="vi-VN"/>
          <w14:ligatures w14:val="none"/>
        </w:rPr>
        <w:t xml:space="preserve">Thiết kế ghi đầy đủ 3 loại logs: nghiệp vụ, lỗi (exception), KPI/KQI. </w:t>
      </w:r>
      <w:r w:rsidRPr="00661B25">
        <w:rPr>
          <w:rFonts w:ascii="Times New Roman" w:eastAsia="Calibri" w:hAnsi="Times New Roman" w:cs="Times New Roman"/>
          <w:color w:val="000000"/>
          <w:kern w:val="0"/>
          <w:sz w:val="26"/>
          <w:szCs w:val="26"/>
          <w14:ligatures w14:val="none"/>
        </w:rPr>
        <w:t>Chuẩn ghi log theo quy định của Tập đoàn.</w:t>
      </w:r>
    </w:p>
    <w:p w14:paraId="1758FDDB" w14:textId="77777777" w:rsidR="00661B25" w:rsidRPr="00661B25" w:rsidRDefault="00661B25" w:rsidP="009F5267">
      <w:pPr>
        <w:numPr>
          <w:ilvl w:val="0"/>
          <w:numId w:val="5"/>
        </w:numPr>
        <w:spacing w:before="120" w:after="0" w:line="312" w:lineRule="auto"/>
        <w:ind w:firstLine="41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lang w:val="vi-VN"/>
          <w14:ligatures w14:val="none"/>
        </w:rPr>
        <w:t>Đảm</w:t>
      </w:r>
      <w:r w:rsidRPr="00661B25">
        <w:rPr>
          <w:rFonts w:ascii="Times New Roman" w:eastAsia="Calibri" w:hAnsi="Times New Roman" w:cs="Times New Roman"/>
          <w:color w:val="000000"/>
          <w:kern w:val="0"/>
          <w:sz w:val="26"/>
          <w:szCs w:val="26"/>
          <w14:ligatures w14:val="none"/>
        </w:rPr>
        <w:t xml:space="preserve"> bảo yêu cầu về Backup</w:t>
      </w:r>
      <w:r w:rsidRPr="00661B25">
        <w:rPr>
          <w:rFonts w:ascii="Times New Roman" w:eastAsia="Calibri" w:hAnsi="Times New Roman" w:cs="Times New Roman"/>
          <w:color w:val="000000"/>
          <w:kern w:val="0"/>
          <w:sz w:val="26"/>
          <w:szCs w:val="26"/>
          <w14:ligatures w14:val="none"/>
        </w:rPr>
        <w:tab/>
      </w:r>
    </w:p>
    <w:p w14:paraId="4C0F76BA"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 xml:space="preserve">Bản chạy ứng dụng phải được backup định kỳ hàng ngày, lưu trữ tối thiểu 3 </w:t>
      </w:r>
      <w:r w:rsidRPr="00661B25">
        <w:rPr>
          <w:rFonts w:ascii="Times New Roman" w:eastAsia="Calibri" w:hAnsi="Times New Roman" w:cs="Times New Roman"/>
          <w:color w:val="000000"/>
          <w:kern w:val="0"/>
          <w:sz w:val="26"/>
          <w:szCs w:val="26"/>
          <w:lang w:val="vi-VN"/>
          <w14:ligatures w14:val="none"/>
        </w:rPr>
        <w:t>version</w:t>
      </w:r>
      <w:r w:rsidRPr="00661B25">
        <w:rPr>
          <w:rFonts w:ascii="Times New Roman" w:eastAsia="Calibri" w:hAnsi="Times New Roman" w:cs="Times New Roman"/>
          <w:color w:val="000000"/>
          <w:kern w:val="0"/>
          <w:sz w:val="26"/>
          <w:szCs w:val="26"/>
          <w14:ligatures w14:val="none"/>
        </w:rPr>
        <w:t xml:space="preserve"> gần nhất.</w:t>
      </w:r>
    </w:p>
    <w:p w14:paraId="084A91F1" w14:textId="43513E5B" w:rsidR="00661B25" w:rsidRPr="009F5267" w:rsidRDefault="00661B25" w:rsidP="009F5267">
      <w:pPr>
        <w:numPr>
          <w:ilvl w:val="0"/>
          <w:numId w:val="5"/>
        </w:numPr>
        <w:spacing w:before="120" w:after="0" w:line="312" w:lineRule="auto"/>
        <w:ind w:firstLine="414"/>
        <w:contextualSpacing/>
        <w:jc w:val="both"/>
        <w:rPr>
          <w:rFonts w:ascii="Times New Roman" w:eastAsia="Calibri" w:hAnsi="Times New Roman" w:cs="Times New Roman"/>
          <w:color w:val="000000"/>
          <w:kern w:val="0"/>
          <w:sz w:val="26"/>
          <w:szCs w:val="26"/>
          <w14:ligatures w14:val="none"/>
        </w:rPr>
      </w:pPr>
      <w:r w:rsidRPr="009F5267">
        <w:rPr>
          <w:rFonts w:ascii="Times New Roman" w:eastAsia="Calibri" w:hAnsi="Times New Roman" w:cs="Times New Roman"/>
          <w:color w:val="000000"/>
          <w:kern w:val="0"/>
          <w:sz w:val="26"/>
          <w:szCs w:val="26"/>
          <w:lang w:val="vi-VN"/>
          <w14:ligatures w14:val="none"/>
        </w:rPr>
        <w:t>Đảm</w:t>
      </w:r>
      <w:r w:rsidRPr="009F5267">
        <w:rPr>
          <w:rFonts w:ascii="Times New Roman" w:eastAsia="Calibri" w:hAnsi="Times New Roman" w:cs="Times New Roman"/>
          <w:color w:val="000000"/>
          <w:kern w:val="0"/>
          <w:sz w:val="26"/>
          <w:szCs w:val="26"/>
          <w14:ligatures w14:val="none"/>
        </w:rPr>
        <w:t xml:space="preserve"> bảo tính đồng bộ và nhất quán</w:t>
      </w:r>
      <w:r w:rsidRPr="009F5267">
        <w:rPr>
          <w:rFonts w:ascii="Times New Roman" w:eastAsia="Calibri" w:hAnsi="Times New Roman" w:cs="Times New Roman"/>
          <w:color w:val="000000"/>
          <w:kern w:val="0"/>
          <w:sz w:val="26"/>
          <w:szCs w:val="26"/>
          <w14:ligatures w14:val="none"/>
        </w:rPr>
        <w:tab/>
      </w:r>
    </w:p>
    <w:p w14:paraId="2FCD9242"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cơ chế tự động kết nối lại database và các services khi mất kết nối.</w:t>
      </w:r>
    </w:p>
    <w:p w14:paraId="7C70C14B"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cơ chế đảm bảo đồng bộ dữ liệu giữa các module trong cùng 1 luồng nghiệp vụ. Có khả năng tự rollback/retry để đảm bảo tính đồng bộ tự động mà không cần tác động thủ công</w:t>
      </w:r>
    </w:p>
    <w:p w14:paraId="0CB459DA" w14:textId="77777777" w:rsidR="00661B25" w:rsidRPr="00661B25" w:rsidRDefault="00661B25" w:rsidP="009F5267">
      <w:pPr>
        <w:numPr>
          <w:ilvl w:val="0"/>
          <w:numId w:val="5"/>
        </w:numPr>
        <w:spacing w:before="120" w:after="0" w:line="312" w:lineRule="auto"/>
        <w:ind w:firstLine="41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lang w:val="vi-VN"/>
          <w14:ligatures w14:val="none"/>
        </w:rPr>
        <w:t>Đảm</w:t>
      </w:r>
      <w:r w:rsidRPr="00661B25">
        <w:rPr>
          <w:rFonts w:ascii="Times New Roman" w:eastAsia="Calibri" w:hAnsi="Times New Roman" w:cs="Times New Roman"/>
          <w:color w:val="000000"/>
          <w:kern w:val="0"/>
          <w:sz w:val="26"/>
          <w:szCs w:val="26"/>
          <w14:ligatures w14:val="none"/>
        </w:rPr>
        <w:t xml:space="preserve"> bảo về tài liệu kiến trúc</w:t>
      </w:r>
      <w:r w:rsidRPr="00661B25">
        <w:rPr>
          <w:rFonts w:ascii="Times New Roman" w:eastAsia="Calibri" w:hAnsi="Times New Roman" w:cs="Times New Roman"/>
          <w:color w:val="000000"/>
          <w:kern w:val="0"/>
          <w:sz w:val="26"/>
          <w:szCs w:val="26"/>
          <w14:ligatures w14:val="none"/>
        </w:rPr>
        <w:tab/>
      </w:r>
    </w:p>
    <w:p w14:paraId="7DE7C08E" w14:textId="77777777" w:rsidR="00661B25" w:rsidRPr="00661B25" w:rsidRDefault="00661B25" w:rsidP="009F5267">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 xml:space="preserve">Có đầy đủ các tài liệu về thiết kế kiến trúc, mô hình triển khai, mô hình phân rã chức năng, hướng dẫn vận hành hệ thống. Biểu diễn dưới dạng các </w:t>
      </w:r>
      <w:r w:rsidRPr="00661B25">
        <w:rPr>
          <w:rFonts w:ascii="Times New Roman" w:eastAsia="Calibri" w:hAnsi="Times New Roman" w:cs="Times New Roman"/>
          <w:color w:val="000000"/>
          <w:kern w:val="0"/>
          <w:sz w:val="26"/>
          <w:szCs w:val="26"/>
          <w:lang w:val="vi-VN"/>
          <w14:ligatures w14:val="none"/>
        </w:rPr>
        <w:t>diagram</w:t>
      </w:r>
      <w:r w:rsidRPr="00661B25">
        <w:rPr>
          <w:rFonts w:ascii="Times New Roman" w:eastAsia="Calibri" w:hAnsi="Times New Roman" w:cs="Times New Roman"/>
          <w:color w:val="000000"/>
          <w:kern w:val="0"/>
          <w:sz w:val="26"/>
          <w:szCs w:val="26"/>
          <w14:ligatures w14:val="none"/>
        </w:rPr>
        <w:t>, đầu vào, đầu ra và chuẩn giao tiếp.</w:t>
      </w:r>
    </w:p>
    <w:p w14:paraId="3ED308EA" w14:textId="0D359119" w:rsidR="00661B25" w:rsidRPr="00661B25" w:rsidRDefault="00661B25" w:rsidP="00775900">
      <w:pPr>
        <w:pStyle w:val="ListParagraph"/>
        <w:numPr>
          <w:ilvl w:val="0"/>
          <w:numId w:val="9"/>
        </w:numPr>
        <w:spacing w:before="120" w:after="0" w:line="312" w:lineRule="auto"/>
        <w:jc w:val="both"/>
        <w:outlineLvl w:val="5"/>
        <w:rPr>
          <w:rFonts w:ascii="Times New Roman" w:eastAsia="Times New Roman" w:hAnsi="Times New Roman" w:cs="Times New Roman"/>
          <w:b/>
          <w:bCs/>
          <w:color w:val="000000"/>
          <w:kern w:val="0"/>
          <w:sz w:val="26"/>
          <w:szCs w:val="26"/>
          <w14:ligatures w14:val="none"/>
        </w:rPr>
      </w:pPr>
      <w:bookmarkStart w:id="2" w:name="_Toc198123311"/>
      <w:r w:rsidRPr="00661B25">
        <w:rPr>
          <w:rFonts w:ascii="Times New Roman" w:eastAsia="Times New Roman" w:hAnsi="Times New Roman" w:cs="Times New Roman"/>
          <w:b/>
          <w:bCs/>
          <w:color w:val="000000"/>
          <w:kern w:val="0"/>
          <w:sz w:val="26"/>
          <w:szCs w:val="26"/>
          <w14:ligatures w14:val="none"/>
        </w:rPr>
        <w:t>Yêu cầu cần đáp ứng đối với cơ sở dữ liệu</w:t>
      </w:r>
      <w:bookmarkEnd w:id="2"/>
    </w:p>
    <w:p w14:paraId="4109C044"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color w:val="000000"/>
          <w:kern w:val="0"/>
          <w:sz w:val="26"/>
          <w:szCs w:val="26"/>
          <w:lang w:val="vi-VN"/>
          <w14:ligatures w14:val="none"/>
        </w:rPr>
        <w:t>Để đáp ứng nhu cầu về dữ liệu của hệ thống, CSDL phải thiết lập chế độ sao lưu dữ liệu định kỳ, đột xuất (người quản trị có thể thiết lập chế độ sao lưu dữ liệu theo ngày, giờ) và tùy chọn các thành phần cần sao lưu:</w:t>
      </w:r>
    </w:p>
    <w:p w14:paraId="2E21C094" w14:textId="77777777" w:rsidR="00661B25" w:rsidRPr="00661B25" w:rsidRDefault="00661B25" w:rsidP="00775900">
      <w:pPr>
        <w:numPr>
          <w:ilvl w:val="0"/>
          <w:numId w:val="5"/>
        </w:numPr>
        <w:spacing w:before="120" w:after="0" w:line="312" w:lineRule="auto"/>
        <w:ind w:firstLine="41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Dữ liệu cấu hình hệ thống.</w:t>
      </w:r>
    </w:p>
    <w:p w14:paraId="5FE5B95E" w14:textId="77777777" w:rsidR="00661B25" w:rsidRPr="00661B25" w:rsidRDefault="00661B25" w:rsidP="00775900">
      <w:pPr>
        <w:numPr>
          <w:ilvl w:val="0"/>
          <w:numId w:val="5"/>
        </w:numPr>
        <w:spacing w:before="120" w:after="0" w:line="312" w:lineRule="auto"/>
        <w:ind w:firstLine="41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CSDL lưu trữ nội dung.</w:t>
      </w:r>
    </w:p>
    <w:p w14:paraId="0B052F8E" w14:textId="77777777" w:rsidR="00661B25" w:rsidRPr="00661B25" w:rsidRDefault="00661B25" w:rsidP="00775900">
      <w:pPr>
        <w:numPr>
          <w:ilvl w:val="0"/>
          <w:numId w:val="5"/>
        </w:numPr>
        <w:spacing w:before="120" w:after="0" w:line="312" w:lineRule="auto"/>
        <w:ind w:firstLine="41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Các dữ liệu khác có liên quan.</w:t>
      </w:r>
    </w:p>
    <w:p w14:paraId="60FE1D58" w14:textId="3DC61533" w:rsidR="00661B25" w:rsidRPr="00D81E78" w:rsidRDefault="00661B25" w:rsidP="00775900">
      <w:pPr>
        <w:pStyle w:val="ListParagraph"/>
        <w:numPr>
          <w:ilvl w:val="0"/>
          <w:numId w:val="9"/>
        </w:numPr>
        <w:spacing w:before="120" w:after="0" w:line="312" w:lineRule="auto"/>
        <w:jc w:val="both"/>
        <w:outlineLvl w:val="5"/>
        <w:rPr>
          <w:rFonts w:ascii="Times New Roman" w:eastAsia="Times New Roman" w:hAnsi="Times New Roman" w:cs="Times New Roman"/>
          <w:b/>
          <w:bCs/>
          <w:color w:val="000000"/>
          <w:kern w:val="0"/>
          <w:sz w:val="26"/>
          <w:szCs w:val="26"/>
          <w:lang w:val="vi-VN"/>
          <w14:ligatures w14:val="none"/>
        </w:rPr>
      </w:pPr>
      <w:bookmarkStart w:id="3" w:name="_Toc191231797"/>
      <w:bookmarkStart w:id="4" w:name="_Toc198123312"/>
      <w:r w:rsidRPr="00D81E78">
        <w:rPr>
          <w:rFonts w:ascii="Times New Roman" w:eastAsia="Times New Roman" w:hAnsi="Times New Roman" w:cs="Times New Roman"/>
          <w:b/>
          <w:bCs/>
          <w:color w:val="000000"/>
          <w:kern w:val="0"/>
          <w:sz w:val="26"/>
          <w:szCs w:val="26"/>
          <w:lang w:val="vi-VN"/>
          <w14:ligatures w14:val="none"/>
        </w:rPr>
        <w:t>Yêu cầu về bảo mật, an toàn thông tin</w:t>
      </w:r>
      <w:bookmarkEnd w:id="3"/>
      <w:bookmarkEnd w:id="4"/>
    </w:p>
    <w:p w14:paraId="0FB8B31B" w14:textId="77777777" w:rsidR="00661B25" w:rsidRDefault="00661B25" w:rsidP="00661B25">
      <w:pPr>
        <w:spacing w:before="120" w:after="0" w:line="312" w:lineRule="auto"/>
        <w:ind w:firstLine="630"/>
        <w:rPr>
          <w:rFonts w:ascii="Times New Roman" w:eastAsia="Times New Roman" w:hAnsi="Times New Roman" w:cs="Times New Roman"/>
          <w:color w:val="000000"/>
          <w:kern w:val="0"/>
          <w:sz w:val="26"/>
          <w:szCs w:val="26"/>
          <w14:ligatures w14:val="none"/>
        </w:rPr>
      </w:pPr>
      <w:r w:rsidRPr="0006428A">
        <w:rPr>
          <w:rFonts w:ascii="Times New Roman" w:eastAsia="Times New Roman" w:hAnsi="Times New Roman" w:cs="Times New Roman"/>
          <w:color w:val="000000"/>
          <w:kern w:val="0"/>
          <w:sz w:val="26"/>
          <w:szCs w:val="26"/>
          <w:lang w:val="vi-VN"/>
          <w14:ligatures w14:val="none"/>
        </w:rPr>
        <w:t>Hệ thống đảm bảo tuân thủ các quy định ATTT của EVN và văn bản số 555/EVN-VTCNTT ngày 09/02/2024 về việc rà soát các API kết nối dịch vụ CNTT ra ngoài EVN.</w:t>
      </w:r>
    </w:p>
    <w:p w14:paraId="3BBBC922" w14:textId="521D9101" w:rsidR="00661B25" w:rsidRPr="005737BF" w:rsidRDefault="00661B25" w:rsidP="005737BF">
      <w:pPr>
        <w:pStyle w:val="ListParagraph"/>
        <w:numPr>
          <w:ilvl w:val="1"/>
          <w:numId w:val="11"/>
        </w:numPr>
        <w:spacing w:before="120" w:after="0" w:line="312" w:lineRule="auto"/>
        <w:jc w:val="both"/>
        <w:outlineLvl w:val="6"/>
        <w:rPr>
          <w:rFonts w:ascii="Times New Roman" w:eastAsia="Times New Roman" w:hAnsi="Times New Roman" w:cs="Times New Roman"/>
          <w:b/>
          <w:color w:val="000000"/>
          <w:kern w:val="0"/>
          <w:sz w:val="26"/>
          <w:szCs w:val="26"/>
          <w:lang w:val="vi-VN"/>
          <w14:ligatures w14:val="none"/>
        </w:rPr>
      </w:pPr>
      <w:r w:rsidRPr="005737BF">
        <w:rPr>
          <w:rFonts w:ascii="Times New Roman" w:eastAsia="Times New Roman" w:hAnsi="Times New Roman" w:cs="Times New Roman"/>
          <w:b/>
          <w:color w:val="000000"/>
          <w:kern w:val="0"/>
          <w:sz w:val="26"/>
          <w:szCs w:val="26"/>
          <w:lang w:val="vi-VN"/>
          <w14:ligatures w14:val="none"/>
        </w:rPr>
        <w:lastRenderedPageBreak/>
        <w:t>Hệ thống máy chủ</w:t>
      </w:r>
    </w:p>
    <w:p w14:paraId="2E1FEB47"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color w:val="000000"/>
          <w:kern w:val="0"/>
          <w:sz w:val="26"/>
          <w:szCs w:val="26"/>
          <w:lang w:val="vi-VN"/>
          <w14:ligatures w14:val="none"/>
        </w:rPr>
        <w:t>Hệ thống máy chủ được đặt tại Trung tâm dữ liệu của EVNNPC đã có các biện pháp đảm bảo an ninh thông tin như sau:</w:t>
      </w:r>
    </w:p>
    <w:p w14:paraId="1991D90A" w14:textId="5136E71F" w:rsidR="00661B25" w:rsidRPr="00775900" w:rsidRDefault="00661B25" w:rsidP="00775900">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775900">
        <w:rPr>
          <w:rFonts w:ascii="Times New Roman" w:eastAsia="Calibri" w:hAnsi="Times New Roman" w:cs="Times New Roman"/>
          <w:color w:val="000000"/>
          <w:kern w:val="0"/>
          <w:sz w:val="26"/>
          <w:szCs w:val="26"/>
          <w:lang w:val="vi-VN"/>
          <w14:ligatures w14:val="none"/>
        </w:rPr>
        <w:t>Có các biện pháp đảm bảo an ninh vật lý, ngăn chặn xâm nhập trái phép.</w:t>
      </w:r>
    </w:p>
    <w:p w14:paraId="0B400ABC" w14:textId="77777777" w:rsidR="00661B25" w:rsidRPr="00661B25" w:rsidRDefault="00661B25" w:rsidP="00775900">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Được trang bị các hệ thống nguồn dự phòng đảm bảo hoạt động khi có sự cố mất điện.</w:t>
      </w:r>
    </w:p>
    <w:p w14:paraId="32E88752" w14:textId="77777777" w:rsidR="00661B25" w:rsidRPr="00661B25" w:rsidRDefault="00661B25" w:rsidP="00775900">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Được trang bị hệ thống điều hòa, chống ẩm và các phương tiện, trang bị phòng chống cháy nổ.</w:t>
      </w:r>
    </w:p>
    <w:p w14:paraId="1D9C1109" w14:textId="773A7F59" w:rsidR="00661B25" w:rsidRPr="00661B25" w:rsidRDefault="00661B25" w:rsidP="00775900">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Có quy định về việc ra vào, làm việc tại Trung tâm</w:t>
      </w:r>
      <w:r w:rsidR="00775900">
        <w:rPr>
          <w:rFonts w:ascii="Times New Roman" w:eastAsia="Calibri" w:hAnsi="Times New Roman" w:cs="Times New Roman"/>
          <w:color w:val="000000"/>
          <w:kern w:val="0"/>
          <w:sz w:val="26"/>
          <w:szCs w:val="26"/>
          <w14:ligatures w14:val="none"/>
        </w:rPr>
        <w:t>.</w:t>
      </w:r>
    </w:p>
    <w:p w14:paraId="07463B3F" w14:textId="516385B9" w:rsidR="00661B25" w:rsidRPr="005737BF" w:rsidRDefault="00661B25" w:rsidP="005737BF">
      <w:pPr>
        <w:pStyle w:val="ListParagraph"/>
        <w:numPr>
          <w:ilvl w:val="1"/>
          <w:numId w:val="11"/>
        </w:numPr>
        <w:spacing w:before="120" w:after="0" w:line="312" w:lineRule="auto"/>
        <w:jc w:val="both"/>
        <w:outlineLvl w:val="6"/>
        <w:rPr>
          <w:rFonts w:ascii="Times New Roman" w:eastAsia="Times New Roman" w:hAnsi="Times New Roman" w:cs="Times New Roman"/>
          <w:b/>
          <w:color w:val="000000"/>
          <w:kern w:val="0"/>
          <w:sz w:val="26"/>
          <w:szCs w:val="26"/>
          <w:lang w:val="vi-VN"/>
          <w14:ligatures w14:val="none"/>
        </w:rPr>
      </w:pPr>
      <w:r w:rsidRPr="005737BF">
        <w:rPr>
          <w:rFonts w:ascii="Times New Roman" w:eastAsia="Times New Roman" w:hAnsi="Times New Roman" w:cs="Times New Roman"/>
          <w:b/>
          <w:color w:val="000000"/>
          <w:kern w:val="0"/>
          <w:sz w:val="26"/>
          <w:szCs w:val="26"/>
          <w:lang w:val="vi-VN"/>
          <w14:ligatures w14:val="none"/>
        </w:rPr>
        <w:t>Sao lưu và phục hồi dữ liệu dự phòng</w:t>
      </w:r>
    </w:p>
    <w:p w14:paraId="2C5BA379"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color w:val="000000"/>
          <w:kern w:val="0"/>
          <w:sz w:val="26"/>
          <w:szCs w:val="26"/>
          <w:lang w:val="vi-VN"/>
          <w14:ligatures w14:val="none"/>
        </w:rPr>
        <w:t>Hệ thống cung cấp cơ chế sao lưu dữ liệu định kỳ (hàng ngày, hàng tuần, hàng tháng) hoặc đột xuất theo yêu cầu.</w:t>
      </w:r>
    </w:p>
    <w:p w14:paraId="529B2CA7" w14:textId="16D45ADC" w:rsidR="00661B25" w:rsidRPr="005737BF" w:rsidRDefault="00661B25" w:rsidP="005737BF">
      <w:pPr>
        <w:pStyle w:val="ListParagraph"/>
        <w:numPr>
          <w:ilvl w:val="1"/>
          <w:numId w:val="11"/>
        </w:numPr>
        <w:spacing w:before="120" w:after="0" w:line="312" w:lineRule="auto"/>
        <w:jc w:val="both"/>
        <w:outlineLvl w:val="6"/>
        <w:rPr>
          <w:rFonts w:ascii="Times New Roman" w:eastAsia="Times New Roman" w:hAnsi="Times New Roman" w:cs="Times New Roman"/>
          <w:b/>
          <w:color w:val="000000"/>
          <w:kern w:val="0"/>
          <w:sz w:val="26"/>
          <w:szCs w:val="26"/>
          <w:lang w:val="vi-VN"/>
          <w14:ligatures w14:val="none"/>
        </w:rPr>
      </w:pPr>
      <w:r w:rsidRPr="005737BF">
        <w:rPr>
          <w:rFonts w:ascii="Times New Roman" w:eastAsia="Times New Roman" w:hAnsi="Times New Roman" w:cs="Times New Roman"/>
          <w:b/>
          <w:color w:val="000000"/>
          <w:kern w:val="0"/>
          <w:sz w:val="26"/>
          <w:szCs w:val="26"/>
          <w:lang w:val="vi-VN"/>
          <w14:ligatures w14:val="none"/>
        </w:rPr>
        <w:t>Sử dụng thiết bị tường lửa</w:t>
      </w:r>
    </w:p>
    <w:p w14:paraId="260CD863"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color w:val="000000"/>
          <w:kern w:val="0"/>
          <w:sz w:val="26"/>
          <w:szCs w:val="26"/>
          <w:lang w:val="vi-VN"/>
          <w14:ligatures w14:val="none"/>
        </w:rPr>
        <w:t>Hệ thống máy chủ được đặt tại Trung tâm dữ liệu của EVN</w:t>
      </w:r>
      <w:r w:rsidRPr="00661B25">
        <w:rPr>
          <w:rFonts w:ascii="Times New Roman" w:eastAsia="Times New Roman" w:hAnsi="Times New Roman" w:cs="Times New Roman"/>
          <w:i/>
          <w:color w:val="000000"/>
          <w:kern w:val="0"/>
          <w:sz w:val="26"/>
          <w:szCs w:val="26"/>
          <w:lang w:val="vi-VN"/>
          <w14:ligatures w14:val="none"/>
        </w:rPr>
        <w:t>NPC</w:t>
      </w:r>
      <w:r w:rsidRPr="00661B25">
        <w:rPr>
          <w:rFonts w:ascii="Times New Roman" w:eastAsia="Times New Roman" w:hAnsi="Times New Roman" w:cs="Times New Roman"/>
          <w:color w:val="000000"/>
          <w:kern w:val="0"/>
          <w:sz w:val="26"/>
          <w:szCs w:val="26"/>
          <w:lang w:val="vi-VN"/>
          <w14:ligatures w14:val="none"/>
        </w:rPr>
        <w:t>, đã được bảo vệ bởi thiết bị tường lửa chuyên dụng của Trung tâm.</w:t>
      </w:r>
    </w:p>
    <w:p w14:paraId="55D62003" w14:textId="6CBB986A" w:rsidR="00661B25" w:rsidRPr="0053086D" w:rsidRDefault="00661B25" w:rsidP="0053086D">
      <w:pPr>
        <w:pStyle w:val="ListParagraph"/>
        <w:numPr>
          <w:ilvl w:val="1"/>
          <w:numId w:val="11"/>
        </w:numPr>
        <w:spacing w:before="120" w:after="0" w:line="312" w:lineRule="auto"/>
        <w:jc w:val="both"/>
        <w:outlineLvl w:val="6"/>
        <w:rPr>
          <w:rFonts w:ascii="Times New Roman" w:eastAsia="Times New Roman" w:hAnsi="Times New Roman" w:cs="Times New Roman"/>
          <w:b/>
          <w:color w:val="000000"/>
          <w:kern w:val="0"/>
          <w:sz w:val="26"/>
          <w:szCs w:val="26"/>
          <w:lang w:val="vi-VN"/>
          <w14:ligatures w14:val="none"/>
        </w:rPr>
      </w:pPr>
      <w:r w:rsidRPr="0053086D">
        <w:rPr>
          <w:rFonts w:ascii="Times New Roman" w:eastAsia="Times New Roman" w:hAnsi="Times New Roman" w:cs="Times New Roman"/>
          <w:b/>
          <w:color w:val="000000"/>
          <w:kern w:val="0"/>
          <w:sz w:val="26"/>
          <w:szCs w:val="26"/>
          <w:lang w:val="vi-VN"/>
          <w14:ligatures w14:val="none"/>
        </w:rPr>
        <w:t>Quản lý truy cập</w:t>
      </w:r>
    </w:p>
    <w:p w14:paraId="1296E8F6" w14:textId="6A69C2BE" w:rsidR="00661B25" w:rsidRPr="0053086D" w:rsidRDefault="00661B25" w:rsidP="0053086D">
      <w:pPr>
        <w:pStyle w:val="ListParagraph"/>
        <w:numPr>
          <w:ilvl w:val="2"/>
          <w:numId w:val="11"/>
        </w:numPr>
        <w:spacing w:after="0" w:line="312" w:lineRule="auto"/>
        <w:jc w:val="both"/>
        <w:outlineLvl w:val="7"/>
        <w:rPr>
          <w:rFonts w:ascii="Times New Roman" w:eastAsia="Times New Roman" w:hAnsi="Times New Roman" w:cs="Times New Roman"/>
          <w:i/>
          <w:iCs/>
          <w:kern w:val="0"/>
          <w:sz w:val="26"/>
          <w:szCs w:val="26"/>
          <w:lang w:val="vi-VN"/>
          <w14:ligatures w14:val="none"/>
        </w:rPr>
      </w:pPr>
      <w:r w:rsidRPr="0053086D">
        <w:rPr>
          <w:rFonts w:ascii="Times New Roman" w:eastAsia="Times New Roman" w:hAnsi="Times New Roman" w:cs="Times New Roman"/>
          <w:i/>
          <w:iCs/>
          <w:kern w:val="0"/>
          <w:sz w:val="26"/>
          <w:szCs w:val="26"/>
          <w:lang w:val="vi-VN"/>
          <w14:ligatures w14:val="none"/>
        </w:rPr>
        <w:t>Quản lý tài khoản người dùng</w:t>
      </w:r>
    </w:p>
    <w:p w14:paraId="4273DEFD"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color w:val="000000"/>
          <w:kern w:val="0"/>
          <w:sz w:val="26"/>
          <w:szCs w:val="26"/>
          <w:lang w:val="vi-VN"/>
          <w14:ligatures w14:val="none"/>
        </w:rPr>
        <w:t>Mỗi một người dùng được thay đổi một tài khoản duy nhất, theo phân thay đổi người dùng theo quy định của EVNNPC. Hệ thống cũng thay đổi cơ chế phân quyền cho từng nhóm, từng người sử dụng đảm bảo theo chức năng nhiệm vụ được phân công, cung thay đổi phân quyền đối với các thư mục, tệp tin, mã hóa các tệp tin chứa các thông tin quan trọng. Cấu hình xác thực người sử dụng; giới hạn số lần đăng nhập sai liên tiếp; giới hạn thời gian để chờ đóng phiên kết nối; sử dụng các phương pháp mã hóa thông dụng để mã hóa thông tin xác thực khi sử dụng trên hệ thống hoặc truyền qua mạng; không khuyến khích việc đăng nhập tự động.</w:t>
      </w:r>
    </w:p>
    <w:p w14:paraId="723E5D88" w14:textId="0217DB49" w:rsidR="00661B25" w:rsidRPr="0099671C" w:rsidRDefault="00661B25" w:rsidP="0099671C">
      <w:pPr>
        <w:pStyle w:val="ListParagraph"/>
        <w:numPr>
          <w:ilvl w:val="2"/>
          <w:numId w:val="11"/>
        </w:numPr>
        <w:spacing w:after="0" w:line="312" w:lineRule="auto"/>
        <w:jc w:val="both"/>
        <w:outlineLvl w:val="7"/>
        <w:rPr>
          <w:rFonts w:ascii="Times New Roman" w:eastAsia="Times New Roman" w:hAnsi="Times New Roman" w:cs="Times New Roman"/>
          <w:i/>
          <w:iCs/>
          <w:kern w:val="0"/>
          <w:sz w:val="26"/>
          <w:szCs w:val="26"/>
          <w:lang w:val="vi-VN"/>
          <w14:ligatures w14:val="none"/>
        </w:rPr>
      </w:pPr>
      <w:r w:rsidRPr="0099671C">
        <w:rPr>
          <w:rFonts w:ascii="Times New Roman" w:eastAsia="Times New Roman" w:hAnsi="Times New Roman" w:cs="Times New Roman"/>
          <w:i/>
          <w:iCs/>
          <w:kern w:val="0"/>
          <w:sz w:val="26"/>
          <w:szCs w:val="26"/>
          <w:lang w:val="vi-VN"/>
          <w14:ligatures w14:val="none"/>
        </w:rPr>
        <w:t>Cơ chế kiểm soát truy cập</w:t>
      </w:r>
    </w:p>
    <w:p w14:paraId="5D973180"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color w:val="000000"/>
          <w:kern w:val="0"/>
          <w:sz w:val="26"/>
          <w:szCs w:val="26"/>
          <w:lang w:val="vi-VN"/>
          <w14:ligatures w14:val="none"/>
        </w:rPr>
        <w:t>Cơ chế truy cập trên quản lý mọi truy cập vào hệ thống, và từ chối những truy cập chưa được thay đổi quyền đối với các nội dung cụ thể. Chuyên viên quản trị hệ thống sẽ quy định tính năng nào được gán cho vai trò nào, và vai trò nào được gán cho tài khoản truy cập nào. Một tài khoản chỉ có thể đăng nhập tại một thiết bị ở một thời điểm duy nhất.</w:t>
      </w:r>
    </w:p>
    <w:p w14:paraId="0C52E886" w14:textId="53C61687" w:rsidR="00661B25" w:rsidRPr="0099671C" w:rsidRDefault="00661B25" w:rsidP="0099671C">
      <w:pPr>
        <w:pStyle w:val="ListParagraph"/>
        <w:numPr>
          <w:ilvl w:val="2"/>
          <w:numId w:val="11"/>
        </w:numPr>
        <w:spacing w:after="0" w:line="312" w:lineRule="auto"/>
        <w:jc w:val="both"/>
        <w:outlineLvl w:val="7"/>
        <w:rPr>
          <w:rFonts w:ascii="Times New Roman" w:eastAsia="Times New Roman" w:hAnsi="Times New Roman" w:cs="Times New Roman"/>
          <w:i/>
          <w:iCs/>
          <w:kern w:val="0"/>
          <w:sz w:val="26"/>
          <w:szCs w:val="26"/>
          <w:lang w:val="vi-VN"/>
          <w14:ligatures w14:val="none"/>
        </w:rPr>
      </w:pPr>
      <w:r w:rsidRPr="0099671C">
        <w:rPr>
          <w:rFonts w:ascii="Times New Roman" w:eastAsia="Times New Roman" w:hAnsi="Times New Roman" w:cs="Times New Roman"/>
          <w:i/>
          <w:iCs/>
          <w:kern w:val="0"/>
          <w:sz w:val="26"/>
          <w:szCs w:val="26"/>
          <w:lang w:val="vi-VN"/>
          <w14:ligatures w14:val="none"/>
        </w:rPr>
        <w:t>Mật khẩu của tài khoản người dùng</w:t>
      </w:r>
    </w:p>
    <w:p w14:paraId="63AF1B2B"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color w:val="000000"/>
          <w:kern w:val="0"/>
          <w:sz w:val="26"/>
          <w:szCs w:val="26"/>
          <w:lang w:val="vi-VN"/>
          <w14:ligatures w14:val="none"/>
        </w:rPr>
        <w:lastRenderedPageBreak/>
        <w:t>Mật khẩu của tài khoản người dùng phải có độ dài tối thiểu là 6 ký tự và bao gồm cả chữ hoa, chữ thường, số, ký tự mở rộng và khó đoán. Mật khẩu phải được mã hóa theo chuẩn SHA256 tại CSDL. Mật khẩu người sử dụng bắt buộc phải đổi mật khẩu trong lần truy cập đầu tiên hoặc ngay sau khi nhận bàn giao từ người khác hoặc có thông báo về sự cố ATTT, điểm yếu liên quan đến khả năng lộ mật khẩu; Mật khẩu phải được đổi tối thiểu 03 tháng một lần đối với tài khoản của người dùng.</w:t>
      </w:r>
    </w:p>
    <w:p w14:paraId="4FB22D31" w14:textId="7C67A1C6" w:rsidR="00661B25" w:rsidRPr="0099671C" w:rsidRDefault="00661B25" w:rsidP="0099671C">
      <w:pPr>
        <w:pStyle w:val="ListParagraph"/>
        <w:numPr>
          <w:ilvl w:val="2"/>
          <w:numId w:val="11"/>
        </w:numPr>
        <w:spacing w:after="0" w:line="312" w:lineRule="auto"/>
        <w:jc w:val="both"/>
        <w:outlineLvl w:val="7"/>
        <w:rPr>
          <w:rFonts w:ascii="Times New Roman" w:eastAsia="Times New Roman" w:hAnsi="Times New Roman" w:cs="Times New Roman"/>
          <w:i/>
          <w:iCs/>
          <w:kern w:val="0"/>
          <w:sz w:val="26"/>
          <w:szCs w:val="26"/>
          <w:lang w:val="vi-VN"/>
          <w14:ligatures w14:val="none"/>
        </w:rPr>
      </w:pPr>
      <w:r w:rsidRPr="0099671C">
        <w:rPr>
          <w:rFonts w:ascii="Times New Roman" w:eastAsia="Times New Roman" w:hAnsi="Times New Roman" w:cs="Times New Roman"/>
          <w:i/>
          <w:iCs/>
          <w:kern w:val="0"/>
          <w:sz w:val="26"/>
          <w:szCs w:val="26"/>
          <w:lang w:val="vi-VN"/>
          <w14:ligatures w14:val="none"/>
        </w:rPr>
        <w:t>Cơ chế tránh tấn công dò mật mã</w:t>
      </w:r>
    </w:p>
    <w:p w14:paraId="017C9236"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color w:val="000000"/>
          <w:kern w:val="0"/>
          <w:sz w:val="26"/>
          <w:szCs w:val="26"/>
          <w:lang w:val="vi-VN"/>
          <w14:ligatures w14:val="none"/>
        </w:rPr>
        <w:t>Khi người dùng đăng nhập sẽ thực hiện đếm số lần đăng nhập thất bại, nếu số lần đăng nhập thất bại vượt ngưỡng hệ thống từ chối đăng nhập từ tài khoản đó, và hệ thống ghi nguồn tấn công vào nhật ký hệ thống.</w:t>
      </w:r>
    </w:p>
    <w:p w14:paraId="2301DA31" w14:textId="133A1962" w:rsidR="00661B25" w:rsidRPr="0099671C" w:rsidRDefault="00661B25" w:rsidP="0099671C">
      <w:pPr>
        <w:pStyle w:val="ListParagraph"/>
        <w:numPr>
          <w:ilvl w:val="2"/>
          <w:numId w:val="11"/>
        </w:numPr>
        <w:spacing w:after="0" w:line="312" w:lineRule="auto"/>
        <w:jc w:val="both"/>
        <w:outlineLvl w:val="7"/>
        <w:rPr>
          <w:rFonts w:ascii="Times New Roman" w:eastAsia="Times New Roman" w:hAnsi="Times New Roman" w:cs="Times New Roman"/>
          <w:i/>
          <w:iCs/>
          <w:kern w:val="0"/>
          <w:sz w:val="26"/>
          <w:szCs w:val="26"/>
          <w:lang w:val="vi-VN"/>
          <w14:ligatures w14:val="none"/>
        </w:rPr>
      </w:pPr>
      <w:r w:rsidRPr="0099671C">
        <w:rPr>
          <w:rFonts w:ascii="Times New Roman" w:eastAsia="Times New Roman" w:hAnsi="Times New Roman" w:cs="Times New Roman"/>
          <w:i/>
          <w:iCs/>
          <w:kern w:val="0"/>
          <w:sz w:val="26"/>
          <w:szCs w:val="26"/>
          <w:lang w:val="vi-VN"/>
          <w14:ligatures w14:val="none"/>
        </w:rPr>
        <w:t>Phần mềm/ứng dụng phải đáp ứng các yêu cầu sau</w:t>
      </w:r>
    </w:p>
    <w:p w14:paraId="191C429A" w14:textId="77777777" w:rsidR="00661B25" w:rsidRPr="00661B25" w:rsidRDefault="00661B25" w:rsidP="009A32A8">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Cấu hình xác thực người sử dụng;</w:t>
      </w:r>
    </w:p>
    <w:p w14:paraId="6C33C0C8" w14:textId="77777777" w:rsidR="00661B25" w:rsidRPr="00661B25" w:rsidRDefault="00661B25" w:rsidP="009A32A8">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Giới hạn số lần đăng nhập sai liên tiếp;</w:t>
      </w:r>
    </w:p>
    <w:p w14:paraId="1877AF02" w14:textId="77777777" w:rsidR="00661B25" w:rsidRPr="00661B25" w:rsidRDefault="00661B25" w:rsidP="009A32A8">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Giới hạn thời gian để chờ đóng phiên kết nối;</w:t>
      </w:r>
    </w:p>
    <w:p w14:paraId="4281A2A3" w14:textId="77777777" w:rsidR="00661B25" w:rsidRPr="00661B25" w:rsidRDefault="00661B25" w:rsidP="009A32A8">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Sử dụng các phương pháp mã hóa thông dụng để mã hóa thông tin xác thực khi sử dụng trên hệ thống hoặc truyền qua mạng;</w:t>
      </w:r>
    </w:p>
    <w:p w14:paraId="024928ED" w14:textId="77777777" w:rsidR="00661B25" w:rsidRPr="00661B25" w:rsidRDefault="00661B25" w:rsidP="009A32A8">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Không khuyến khích việc đăng nhập tự động;</w:t>
      </w:r>
    </w:p>
    <w:p w14:paraId="4BB3BA2E" w14:textId="77777777" w:rsidR="00661B25" w:rsidRPr="00661B25" w:rsidRDefault="00661B25" w:rsidP="009A32A8">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Các HTTT cần giới hạn số lần đăng nhập sai liên tiếp vào hệ thống. Hệ thống tự động khoá tài khoản trong một khoảng thời gian nhất định trước khi tiếp tục cho đăng nhập nếu liên tục đăng nhập sai vượt quá số lần quy định.</w:t>
      </w:r>
    </w:p>
    <w:p w14:paraId="48FA4563" w14:textId="69A62107" w:rsidR="00661B25" w:rsidRPr="009230A0" w:rsidRDefault="00661B25" w:rsidP="009230A0">
      <w:pPr>
        <w:pStyle w:val="ListParagraph"/>
        <w:numPr>
          <w:ilvl w:val="1"/>
          <w:numId w:val="11"/>
        </w:numPr>
        <w:spacing w:before="120" w:after="0" w:line="312" w:lineRule="auto"/>
        <w:jc w:val="both"/>
        <w:outlineLvl w:val="6"/>
        <w:rPr>
          <w:rFonts w:ascii="Times New Roman" w:eastAsia="Times New Roman" w:hAnsi="Times New Roman" w:cs="Times New Roman"/>
          <w:b/>
          <w:color w:val="000000"/>
          <w:kern w:val="0"/>
          <w:sz w:val="26"/>
          <w:szCs w:val="26"/>
          <w:lang w:val="vi-VN"/>
          <w14:ligatures w14:val="none"/>
        </w:rPr>
      </w:pPr>
      <w:r w:rsidRPr="009230A0">
        <w:rPr>
          <w:rFonts w:ascii="Times New Roman" w:eastAsia="Times New Roman" w:hAnsi="Times New Roman" w:cs="Times New Roman"/>
          <w:b/>
          <w:color w:val="000000"/>
          <w:kern w:val="0"/>
          <w:sz w:val="26"/>
          <w:szCs w:val="26"/>
          <w:lang w:val="vi-VN"/>
          <w14:ligatures w14:val="none"/>
        </w:rPr>
        <w:t>Quản lý nhật ký vận hành hệ thống</w:t>
      </w:r>
    </w:p>
    <w:p w14:paraId="4444CD2B"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color w:val="000000"/>
          <w:kern w:val="0"/>
          <w:sz w:val="26"/>
          <w:szCs w:val="26"/>
          <w:lang w:val="vi-VN"/>
          <w14:ligatures w14:val="none"/>
        </w:rPr>
        <w:t>Mỗi phiên làm việc của người dùng trên hệ thống đều được quản lý, các hành động của người dùng đều sẽ được kiểm soát và có cơ chế ghi lại lịch sử thao tác vào CSDL.</w:t>
      </w:r>
    </w:p>
    <w:p w14:paraId="1E7FBB2C"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color w:val="000000"/>
          <w:kern w:val="0"/>
          <w:sz w:val="26"/>
          <w:szCs w:val="26"/>
          <w:lang w:val="vi-VN"/>
          <w14:ligatures w14:val="none"/>
        </w:rPr>
        <w:t>Hệ thống cung cấp lưu thay đổi một số dạng nhật ký khác nhau để theo dõi, giám sát và lưu vết tất cả các hoạt động cho mỗi kênh thông tin và toàn bộ hệ thống, bao gồm:</w:t>
      </w:r>
    </w:p>
    <w:p w14:paraId="253C4494" w14:textId="77777777" w:rsidR="00661B25" w:rsidRPr="00661B25" w:rsidRDefault="00661B25" w:rsidP="009A32A8">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Nhật ký truy cập (access log) ghi nhận các yêu cầu từ phía người dùng</w:t>
      </w:r>
    </w:p>
    <w:p w14:paraId="141FA115" w14:textId="77777777" w:rsidR="00661B25" w:rsidRPr="00661B25" w:rsidRDefault="00661B25" w:rsidP="009A32A8">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Nhật ký lỗi (error log) ghi nhận các thông tin lỗi và các cảnh bảo của hệ thống</w:t>
      </w:r>
    </w:p>
    <w:p w14:paraId="1C7368C4" w14:textId="77777777" w:rsidR="00661B25" w:rsidRPr="00661B25" w:rsidRDefault="00661B25" w:rsidP="009A32A8">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Nhật ký hệ thống (system log) ghi nhận các thao tác đã được thực hiện trong hệ thống, với đầy đủ thông tin chi tiết về người thực hiện, thao tác và thời điểm thực hiện thao tác đó.</w:t>
      </w:r>
    </w:p>
    <w:p w14:paraId="1286DB48" w14:textId="3FAFBFF7" w:rsidR="00661B25" w:rsidRPr="00BE5947" w:rsidRDefault="00661B25" w:rsidP="00BE5947">
      <w:pPr>
        <w:pStyle w:val="ListParagraph"/>
        <w:numPr>
          <w:ilvl w:val="1"/>
          <w:numId w:val="11"/>
        </w:numPr>
        <w:spacing w:before="120" w:after="0" w:line="312" w:lineRule="auto"/>
        <w:jc w:val="both"/>
        <w:outlineLvl w:val="6"/>
        <w:rPr>
          <w:rFonts w:ascii="Times New Roman" w:eastAsia="Times New Roman" w:hAnsi="Times New Roman" w:cs="Times New Roman"/>
          <w:b/>
          <w:color w:val="000000"/>
          <w:kern w:val="0"/>
          <w:sz w:val="26"/>
          <w:szCs w:val="26"/>
          <w:lang w:val="vi-VN"/>
          <w14:ligatures w14:val="none"/>
        </w:rPr>
      </w:pPr>
      <w:r w:rsidRPr="00BE5947">
        <w:rPr>
          <w:rFonts w:ascii="Times New Roman" w:eastAsia="Times New Roman" w:hAnsi="Times New Roman" w:cs="Times New Roman"/>
          <w:b/>
          <w:color w:val="000000"/>
          <w:kern w:val="0"/>
          <w:sz w:val="26"/>
          <w:szCs w:val="26"/>
          <w:lang w:val="vi-VN"/>
          <w14:ligatures w14:val="none"/>
        </w:rPr>
        <w:t>Yêu cầu về đảm bảo an toàn thông tin</w:t>
      </w:r>
    </w:p>
    <w:p w14:paraId="5A9715D9" w14:textId="09281CF3" w:rsidR="00661B25" w:rsidRPr="0066397A" w:rsidRDefault="00661B25" w:rsidP="0066397A">
      <w:pPr>
        <w:pStyle w:val="ListParagraph"/>
        <w:numPr>
          <w:ilvl w:val="2"/>
          <w:numId w:val="11"/>
        </w:numPr>
        <w:spacing w:after="0" w:line="312" w:lineRule="auto"/>
        <w:jc w:val="both"/>
        <w:outlineLvl w:val="7"/>
        <w:rPr>
          <w:rFonts w:ascii="Times New Roman" w:eastAsia="Times New Roman" w:hAnsi="Times New Roman" w:cs="Times New Roman"/>
          <w:i/>
          <w:iCs/>
          <w:kern w:val="0"/>
          <w:sz w:val="26"/>
          <w:szCs w:val="26"/>
          <w14:ligatures w14:val="none"/>
        </w:rPr>
      </w:pPr>
      <w:r w:rsidRPr="0066397A">
        <w:rPr>
          <w:rFonts w:ascii="Times New Roman" w:eastAsia="Times New Roman" w:hAnsi="Times New Roman" w:cs="Times New Roman"/>
          <w:i/>
          <w:iCs/>
          <w:kern w:val="0"/>
          <w:sz w:val="26"/>
          <w:szCs w:val="26"/>
          <w14:ligatures w14:val="none"/>
        </w:rPr>
        <w:t>An toàn thông tin ứng dụng</w:t>
      </w:r>
    </w:p>
    <w:p w14:paraId="712E049D" w14:textId="77777777" w:rsidR="00661B25" w:rsidRPr="00661B25" w:rsidRDefault="00661B25" w:rsidP="009A32A8">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Quản lý xác thực:</w:t>
      </w:r>
    </w:p>
    <w:p w14:paraId="0D73F2A0"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lastRenderedPageBreak/>
        <w:t>Chỉ hiển thị các menu cho các tài khoản được phân quyền</w:t>
      </w:r>
    </w:p>
    <w:p w14:paraId="342F93B5"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Chỉ hiển thị các nút, liên kết trên giao diện cho các tài khoản được phân quyền</w:t>
      </w:r>
    </w:p>
    <w:p w14:paraId="20424758"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Trường hợp người dùng thực thi các chức năng không được phép (sử dụng các công cụ như Firebug can thiệp vào mã nguồn trang html) phía server phải từ chối và thông báo không được phép.</w:t>
      </w:r>
    </w:p>
    <w:p w14:paraId="29B7C47A" w14:textId="77777777" w:rsidR="00661B25" w:rsidRPr="00661B25" w:rsidRDefault="00661B25" w:rsidP="009A32A8">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Quản lý phiên đăng nhập:</w:t>
      </w:r>
    </w:p>
    <w:p w14:paraId="09F93711"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Session phải được quản lý bởi server, sinh ngẫu nhiên và có độ dài tối thiểu là 128 bit.</w:t>
      </w:r>
    </w:p>
    <w:p w14:paraId="38C24A3D"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Session cần được thiết lập thời gian timeout.</w:t>
      </w:r>
    </w:p>
    <w:p w14:paraId="10A6CF71"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Tạo mới sessionid sau khi đăng nhập thành công và xóa giá trị session và các dữ liệu gắn với session đó sau khi đăng xuất.</w:t>
      </w:r>
    </w:p>
    <w:p w14:paraId="6A70EE40"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Cấu hình thuộc tính secure đối với ứng dụng sử dụng https và httponly cho cookie.</w:t>
      </w:r>
    </w:p>
    <w:p w14:paraId="0971030A"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Đối với các chức năng quan trọng tác động đến cơ sở dữ liệu cần sinh token ngẫu nhiên và kiểm tra tính hợp lệ của token trước khi thực hiện.</w:t>
      </w:r>
    </w:p>
    <w:p w14:paraId="4F8E5ECA" w14:textId="77777777" w:rsidR="00661B25" w:rsidRPr="00661B25" w:rsidRDefault="00661B25" w:rsidP="009A32A8">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Phân quyền:</w:t>
      </w:r>
    </w:p>
    <w:p w14:paraId="23D74227"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Chỉ phân quyền dựa trên các đối tượng được lưu trên server (tham số lưu trên session trên server, dữ liệu lưu trong DB…)</w:t>
      </w:r>
    </w:p>
    <w:p w14:paraId="141192AF"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Phân quyền tối thiểu, chỉ đáp ứng đủ chức năng cho người dùng ứng dụng.</w:t>
      </w:r>
    </w:p>
    <w:p w14:paraId="0135061D"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Chỉ hiển thị menu, các thành phần giao diện tương ứng với quyền của người dùng.</w:t>
      </w:r>
    </w:p>
    <w:p w14:paraId="6A384566"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Chỉ thực hiện các tác vụ, chức năng tương ứng với quyền của người dùng.</w:t>
      </w:r>
    </w:p>
    <w:p w14:paraId="0BCB431C"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Không đặt trang quản trị public Internet. Trong trường hợp bắt buộc cần giới hạn IP hoặc xác thực đa nhân tố.</w:t>
      </w:r>
    </w:p>
    <w:p w14:paraId="0FDA3B14" w14:textId="77777777" w:rsidR="00661B25" w:rsidRPr="00661B25" w:rsidRDefault="00661B25" w:rsidP="009A32A8">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Tương tác với back-end:</w:t>
      </w:r>
    </w:p>
    <w:p w14:paraId="421920B1"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SQL</w:t>
      </w:r>
    </w:p>
    <w:p w14:paraId="59080981"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 xml:space="preserve">Đảm bảo với các câu lệnh truy vấn SQL không được sử dụng phép cộng chuỗi trực tiếp với các tham số truyền vào từ form nhập liệu. </w:t>
      </w:r>
    </w:p>
    <w:p w14:paraId="24618696"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Nếu bắt buộc phải sử dụng cộng chuỗi cần whitelist các đầu vào mong muốn.</w:t>
      </w:r>
    </w:p>
    <w:p w14:paraId="4C74F179"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NoSQL</w:t>
      </w:r>
    </w:p>
    <w:p w14:paraId="3D6085A6"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Các Service không mở public ra internet.</w:t>
      </w:r>
    </w:p>
    <w:p w14:paraId="3AF41137"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Đối với các hệ NoSQL có hỗ trợ xác thực cần được cấu hình xác thực khi truy cập.</w:t>
      </w:r>
    </w:p>
    <w:p w14:paraId="404531A3"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Thực hiện escape các ký tự đặc biệt khi xây dựng câu truy vấn</w:t>
      </w:r>
    </w:p>
    <w:p w14:paraId="398E1F12"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lastRenderedPageBreak/>
        <w:t>Xpath</w:t>
      </w:r>
    </w:p>
    <w:p w14:paraId="1C4ABBC0" w14:textId="77777777" w:rsidR="00661B25" w:rsidRPr="00661B25" w:rsidRDefault="00661B25" w:rsidP="009A32A8">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Thiết lập whitelist các ký tự đầu vào mong muốn.</w:t>
      </w:r>
    </w:p>
    <w:p w14:paraId="7A116FCA" w14:textId="77777777" w:rsidR="00661B25" w:rsidRPr="00661B25" w:rsidRDefault="00661B25" w:rsidP="0061789C">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Lập danh sách blacklist các ký tự đặc biệt (( ) = ‘ [ ] : , * / và dấu cách), loại bỏ các đầu vào có chứa các ký tự nằm trong blacklist.</w:t>
      </w:r>
    </w:p>
    <w:p w14:paraId="09FA9DAF"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LDAP</w:t>
      </w:r>
    </w:p>
    <w:p w14:paraId="6E7FFB71" w14:textId="77777777" w:rsidR="00661B25" w:rsidRPr="00661B25" w:rsidRDefault="00661B25" w:rsidP="0061789C">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Thiết lập whitelist các ký tự đầu vào mong muốn.</w:t>
      </w:r>
    </w:p>
    <w:p w14:paraId="3EDE1915" w14:textId="77777777" w:rsidR="00661B25" w:rsidRPr="00661B25" w:rsidRDefault="00661B25" w:rsidP="0061789C">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Lập danh sách blacklist các ký tự đặc biệt (( ) = ‘ [ ] : , * / và null byte), loại bỏ các đầu vào có chứa các ký tự nằm trong blacklist.</w:t>
      </w:r>
    </w:p>
    <w:p w14:paraId="69751E5B"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Tương tác với OS</w:t>
      </w:r>
    </w:p>
    <w:p w14:paraId="4D1A8032" w14:textId="77777777" w:rsidR="00661B25" w:rsidRPr="00661B25" w:rsidRDefault="00661B25" w:rsidP="0061789C">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không truyền trực tiếp dữ liệu từ người dùng vào câu lệnh hệ thống, nếu bắt buộc truyền dữ liệu từ người dùng cần whitelist các đầu vào mong muốn.</w:t>
      </w:r>
    </w:p>
    <w:p w14:paraId="0CB4D0AA"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Tương tác với file</w:t>
      </w:r>
    </w:p>
    <w:p w14:paraId="0FB5BCB6" w14:textId="77777777" w:rsidR="00661B25" w:rsidRPr="00661B25" w:rsidRDefault="00661B25" w:rsidP="0061789C">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không truyền trực tiếp dữ liệu từ người dùng đến các hàm include file.</w:t>
      </w:r>
    </w:p>
    <w:p w14:paraId="4A155960" w14:textId="77777777" w:rsidR="00661B25" w:rsidRPr="00661B25" w:rsidRDefault="00661B25" w:rsidP="0061789C">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Lập danh sách whitelist các định dạng file được phép upload.</w:t>
      </w:r>
    </w:p>
    <w:p w14:paraId="301287C0" w14:textId="77777777" w:rsidR="00661B25" w:rsidRPr="00661B25" w:rsidRDefault="00661B25" w:rsidP="0061789C">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Kiểm tra file hợp lệ bằng cách kiểm tra đồng thời file header, content type và phần mở rộng của file.</w:t>
      </w:r>
    </w:p>
    <w:p w14:paraId="51EE9C5A" w14:textId="77777777" w:rsidR="00661B25" w:rsidRPr="00661B25" w:rsidRDefault="00661B25" w:rsidP="0061789C">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Không lưu file upload trong thư mục web, bỏ quyền thực thi thư mục upload.</w:t>
      </w:r>
    </w:p>
    <w:p w14:paraId="49F10D19" w14:textId="77777777" w:rsidR="00661B25" w:rsidRPr="00661B25" w:rsidRDefault="00661B25" w:rsidP="0061789C">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Không trả về đường đẫn tuyệt đối của file.</w:t>
      </w:r>
    </w:p>
    <w:p w14:paraId="3F906135" w14:textId="77777777" w:rsidR="00661B25" w:rsidRPr="00661B25" w:rsidRDefault="00661B25" w:rsidP="0061789C">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Tất cả các file tài nguyên hệ thống không được lưu trong thư mục cho phép truy cập trực tiếp không qua xác thực.</w:t>
      </w:r>
    </w:p>
    <w:p w14:paraId="20EE0207"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Tương tác với XML</w:t>
      </w:r>
    </w:p>
    <w:p w14:paraId="65D07CDD" w14:textId="77777777" w:rsidR="00661B25" w:rsidRPr="00661B25" w:rsidRDefault="00661B25" w:rsidP="0061789C">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tắt tính năng external entity resolve và remote doctype retrival của xml parser khi đọc dữ liệu xml.</w:t>
      </w:r>
    </w:p>
    <w:p w14:paraId="0A531E94" w14:textId="77777777" w:rsidR="00661B25" w:rsidRPr="00661B25" w:rsidRDefault="00661B25" w:rsidP="0061789C">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Kiểm tra dữ liệu người dùng, encode các kí tự đặc biệt (&lt; &gt; ’ ”) khi tạo dữ liệu xml</w:t>
      </w:r>
    </w:p>
    <w:p w14:paraId="31C8C3A5" w14:textId="77777777" w:rsidR="00661B25" w:rsidRPr="00661B25" w:rsidRDefault="00661B25" w:rsidP="0061789C">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Kiểm soát dữ liệu đầu vào</w:t>
      </w:r>
    </w:p>
    <w:p w14:paraId="7E066D66"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Kiểm tra dữ liệu đầu vào phải được thực hiện trên server.</w:t>
      </w:r>
    </w:p>
    <w:p w14:paraId="579FE7CD"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kiểm tra dữ liệu từ tất cả các nguồn dữ liệu có tương tác với người dùng.</w:t>
      </w:r>
    </w:p>
    <w:p w14:paraId="2C8C8628"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validate kiểu dữ liệu, phạm vi, độ dài, định dạng dữ liệu.</w:t>
      </w:r>
    </w:p>
    <w:p w14:paraId="2603687A"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Nếu dữ liệu bao gồm các ký tự đặc biệt cần whitelist các đầu vào mong muốn.</w:t>
      </w:r>
    </w:p>
    <w:p w14:paraId="6BCBCFC8" w14:textId="77777777" w:rsidR="00661B25" w:rsidRPr="00661B25" w:rsidRDefault="00661B25" w:rsidP="0061789C">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Kiểm soát dữ liệu đầu ra</w:t>
      </w:r>
    </w:p>
    <w:p w14:paraId="04EF2618"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Dữ liệu phải được mã hóa theo ngữ cảnh</w:t>
      </w:r>
    </w:p>
    <w:p w14:paraId="659512B3" w14:textId="77777777" w:rsidR="00661B25" w:rsidRPr="00661B25" w:rsidRDefault="00661B25" w:rsidP="0061789C">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Đầu ra là html, dữ liệu phải được encode các ký tự đặc biệt</w:t>
      </w:r>
    </w:p>
    <w:p w14:paraId="22FB4EC5" w14:textId="77777777" w:rsidR="00661B25" w:rsidRPr="00661B25" w:rsidRDefault="00661B25" w:rsidP="0061789C">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Đầu ra là json, dữ liệu phải được encode dạng object không trả ra dạng mảng</w:t>
      </w:r>
    </w:p>
    <w:p w14:paraId="1E09AB11"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lastRenderedPageBreak/>
        <w:t>Response header cần loại bỏ các ký tự đặc biệt \r, \n do người dùng tuyền vào</w:t>
      </w:r>
    </w:p>
    <w:p w14:paraId="73F47A4C"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Cookie khồng được lưu trữ các dữ liệu nhạy cảm, nếu có cần được mã hóa với thuật toán mã hóa mạnh và key chỉ được lưu trên server.</w:t>
      </w:r>
    </w:p>
    <w:p w14:paraId="0504AE9F"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Hạn chế chuyển hướng, chuyển tiếp đến URI khác, nếu có cần whitelist các URI được phép chuyển hướng, chuyển tiếp.</w:t>
      </w:r>
    </w:p>
    <w:p w14:paraId="1FABCABA" w14:textId="77777777" w:rsidR="00661B25" w:rsidRPr="00661B25" w:rsidRDefault="00661B25" w:rsidP="0061789C">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Kiểm soát ngoại lệ và ghi log ứng dụng</w:t>
      </w:r>
    </w:p>
    <w:p w14:paraId="1C8D078E"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Không trả về các thông báo lỗi cụ thể mà chỉ trả về các thông báo chung, đã custom, các thông báo lỗi không được chứa dữ liệu nhạy cảm.</w:t>
      </w:r>
    </w:p>
    <w:p w14:paraId="69679F16"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Các thông tin lỗi, ngoại lệ phải được ghi log.</w:t>
      </w:r>
    </w:p>
    <w:p w14:paraId="474EFA4A"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File log cần đặt ở thư mục an toàn ngoài thư mục web.</w:t>
      </w:r>
    </w:p>
    <w:p w14:paraId="3BE4C6EB"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Không ghi log các dữ liệu nhạy cảm.</w:t>
      </w:r>
    </w:p>
    <w:p w14:paraId="52AFFDA3"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Giới hạn người dùng cho phép truy cập file log.</w:t>
      </w:r>
    </w:p>
    <w:p w14:paraId="44A22F01" w14:textId="77777777" w:rsidR="00661B25" w:rsidRPr="00661B25" w:rsidRDefault="00661B25" w:rsidP="0061789C">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Sử dụng framework, lib (third-party components)</w:t>
      </w:r>
    </w:p>
    <w:p w14:paraId="1CF21C92"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các thư viện không dùng đến phải loại bỏ khỏi project.</w:t>
      </w:r>
    </w:p>
    <w:p w14:paraId="0F3ED366"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Các thư viện phải được cập nhật phiên bản mới nhất.</w:t>
      </w:r>
    </w:p>
    <w:p w14:paraId="7840B908" w14:textId="77777777" w:rsidR="00661B25" w:rsidRPr="00661B25" w:rsidRDefault="00661B25" w:rsidP="0061789C">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Tắt chế độ development của framework khi triển khai thực tế.</w:t>
      </w:r>
    </w:p>
    <w:p w14:paraId="660764F6" w14:textId="77777777" w:rsidR="00661B25" w:rsidRPr="00661B25" w:rsidRDefault="00661B25" w:rsidP="009A32A8">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Xử lý business logic: Đảm bảo không gây lộ lọt thông tin do các lỗi logic hệ thống.</w:t>
      </w:r>
    </w:p>
    <w:p w14:paraId="44B9115A" w14:textId="3E306119" w:rsidR="00661B25" w:rsidRPr="00504D6C" w:rsidRDefault="00661B25" w:rsidP="00504D6C">
      <w:pPr>
        <w:pStyle w:val="ListParagraph"/>
        <w:numPr>
          <w:ilvl w:val="2"/>
          <w:numId w:val="11"/>
        </w:numPr>
        <w:spacing w:after="0" w:line="312" w:lineRule="auto"/>
        <w:jc w:val="both"/>
        <w:outlineLvl w:val="7"/>
        <w:rPr>
          <w:rFonts w:ascii="Times New Roman" w:eastAsia="Times New Roman" w:hAnsi="Times New Roman" w:cs="Times New Roman"/>
          <w:i/>
          <w:iCs/>
          <w:kern w:val="0"/>
          <w:sz w:val="26"/>
          <w:szCs w:val="26"/>
          <w14:ligatures w14:val="none"/>
        </w:rPr>
      </w:pPr>
      <w:r w:rsidRPr="00504D6C">
        <w:rPr>
          <w:rFonts w:ascii="Times New Roman" w:eastAsia="Times New Roman" w:hAnsi="Times New Roman" w:cs="Times New Roman"/>
          <w:i/>
          <w:iCs/>
          <w:kern w:val="0"/>
          <w:sz w:val="26"/>
          <w:szCs w:val="26"/>
          <w14:ligatures w14:val="none"/>
        </w:rPr>
        <w:t>An toàn thông tin ứng dụng di động</w:t>
      </w:r>
    </w:p>
    <w:p w14:paraId="0ADB7753" w14:textId="77777777" w:rsidR="00661B25" w:rsidRPr="00661B25" w:rsidRDefault="00661B25" w:rsidP="00470CBB">
      <w:pPr>
        <w:pStyle w:val="ListParagraph"/>
        <w:numPr>
          <w:ilvl w:val="0"/>
          <w:numId w:val="5"/>
        </w:numPr>
        <w:spacing w:before="120" w:after="0" w:line="312" w:lineRule="auto"/>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Bảo vệ các dữ liệu được lưu trữ trên di động</w:t>
      </w:r>
    </w:p>
    <w:p w14:paraId="207D6586" w14:textId="77777777" w:rsidR="00661B25" w:rsidRPr="00661B25" w:rsidRDefault="00661B25" w:rsidP="00470CBB">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Các chức năng quan trọng không sử dụng chức năng ghi nhớ mật khẩu</w:t>
      </w:r>
    </w:p>
    <w:p w14:paraId="05AC8C44" w14:textId="77777777" w:rsidR="00661B25" w:rsidRPr="00661B25" w:rsidRDefault="00661B25" w:rsidP="00470CBB">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Phân quyền, mã hóa dữ liệu trên thiết bị</w:t>
      </w:r>
    </w:p>
    <w:p w14:paraId="478DC43A" w14:textId="77777777" w:rsidR="00661B25" w:rsidRPr="00661B25" w:rsidRDefault="00661B25" w:rsidP="00470CBB">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không lưu trữ các dữ liệu quan trọng như tài khoản, mật khẩu, mã pin… dưới dạng rõ.</w:t>
      </w:r>
    </w:p>
    <w:p w14:paraId="24ADAF67" w14:textId="77777777" w:rsidR="00661B25" w:rsidRPr="00661B25" w:rsidRDefault="00661B25" w:rsidP="00470CBB">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Ứng dụng android: Không sử dụng quyền world_readable khi lưu các thông tin quan trọng.</w:t>
      </w:r>
    </w:p>
    <w:p w14:paraId="362EBD16" w14:textId="77777777" w:rsidR="00661B25" w:rsidRPr="00661B25" w:rsidRDefault="00661B25" w:rsidP="00470CBB">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Ứng dụng IOS: Đảm bảo phân loại dữ liệu ứng dụng theo các mức độ bảo mật khác nhau và lưu trữ chúng trong các thư mục có vai trò tương ứng trong ứng dụng.</w:t>
      </w:r>
    </w:p>
    <w:p w14:paraId="3A18D773" w14:textId="77777777" w:rsidR="00661B25" w:rsidRPr="00661B25" w:rsidRDefault="00661B25" w:rsidP="00470CBB">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Bảo vệ dữ liệu nhạy cảm khi ứng dụng chạy chế độ nền: Dữ liệu không bị lộ khi ứng dụng chuyển sang chế độ chạy nền</w:t>
      </w:r>
    </w:p>
    <w:p w14:paraId="660E242D" w14:textId="77777777" w:rsidR="00661B25" w:rsidRPr="00661B25" w:rsidRDefault="00661B25" w:rsidP="00470CBB">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ATT khi giao tiếp giữa ứng dụng và máy chủ</w:t>
      </w:r>
    </w:p>
    <w:p w14:paraId="478EC48A" w14:textId="77777777" w:rsidR="00661B25" w:rsidRPr="00661B25" w:rsidRDefault="00661B25" w:rsidP="00470CBB">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Bảo mật xác thực người dùng</w:t>
      </w:r>
    </w:p>
    <w:p w14:paraId="4B16B514" w14:textId="77777777" w:rsidR="00661B25" w:rsidRPr="00661B25" w:rsidRDefault="00661B25" w:rsidP="00470CBB">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lastRenderedPageBreak/>
        <w:t>Áp dụng chính sách mật khẩu mạnh: Độ dài tối thiểu 8 ký tự, bao gồm chữ số, ký tự đặc biết,...</w:t>
      </w:r>
    </w:p>
    <w:p w14:paraId="412D9D07" w14:textId="77777777" w:rsidR="00661B25" w:rsidRPr="00661B25" w:rsidRDefault="00661B25" w:rsidP="00470CBB">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Bảo mật trong lưu trữ, thay đổi mật khâu trên thiết bị.</w:t>
      </w:r>
    </w:p>
    <w:p w14:paraId="0DEDEA71" w14:textId="77777777" w:rsidR="00661B25" w:rsidRPr="00661B25" w:rsidRDefault="00661B25" w:rsidP="00470CBB">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 xml:space="preserve">Bảo vệ </w:t>
      </w:r>
      <w:r w:rsidRPr="00661B25">
        <w:rPr>
          <w:rFonts w:ascii="Times New Roman" w:eastAsia="Calibri" w:hAnsi="Times New Roman" w:cs="Times New Roman"/>
          <w:color w:val="000000"/>
          <w:kern w:val="0"/>
          <w:sz w:val="26"/>
          <w:szCs w:val="26"/>
          <w14:ligatures w14:val="none"/>
        </w:rPr>
        <w:t>tấn</w:t>
      </w:r>
      <w:r w:rsidRPr="00661B25">
        <w:rPr>
          <w:rFonts w:ascii="Times New Roman" w:eastAsia="Calibri" w:hAnsi="Times New Roman" w:cs="Times New Roman"/>
          <w:color w:val="000000"/>
          <w:kern w:val="0"/>
          <w:sz w:val="26"/>
          <w:szCs w:val="26"/>
          <w:lang w:val="vi-VN"/>
          <w14:ligatures w14:val="none"/>
        </w:rPr>
        <w:t xml:space="preserve"> công phía client</w:t>
      </w:r>
    </w:p>
    <w:p w14:paraId="7B479CCE" w14:textId="77777777" w:rsidR="00661B25" w:rsidRPr="00661B25" w:rsidRDefault="00661B25" w:rsidP="00470CBB">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SQL Injection</w:t>
      </w:r>
    </w:p>
    <w:p w14:paraId="05578E0A" w14:textId="77777777" w:rsidR="00661B25" w:rsidRPr="00661B25" w:rsidRDefault="00661B25" w:rsidP="00470CBB">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với các câu lệnh truy vấn SQL không được sử dụng phép cộng chuỗi trực tiếp;</w:t>
      </w:r>
    </w:p>
    <w:p w14:paraId="0AF0CB36" w14:textId="77777777" w:rsidR="00661B25" w:rsidRPr="00661B25" w:rsidRDefault="00661B25" w:rsidP="00470CBB">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Nếu bắt buộc phải sử dụng cộng chuỗi cần whitelist các đầu vào mong muốn.</w:t>
      </w:r>
    </w:p>
    <w:p w14:paraId="52B08539" w14:textId="77777777" w:rsidR="00661B25" w:rsidRPr="00661B25" w:rsidRDefault="00661B25" w:rsidP="00470CBB">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XSS</w:t>
      </w:r>
    </w:p>
    <w:p w14:paraId="58F3B4CC" w14:textId="77777777" w:rsidR="00661B25" w:rsidRPr="00661B25" w:rsidRDefault="00661B25" w:rsidP="00470CBB">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khi sử dụng webview không được thiết lập thuộc tính setJavaScriptEnable (true) (Android).</w:t>
      </w:r>
    </w:p>
    <w:p w14:paraId="186BCED4" w14:textId="77777777" w:rsidR="00661B25" w:rsidRPr="00661B25" w:rsidRDefault="00661B25" w:rsidP="00470CBB">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validate dữ liệu do người dùng hoặc ứng dụng khác đưa và không chưa các ký tự đặc biệt.</w:t>
      </w:r>
    </w:p>
    <w:p w14:paraId="7AEA50E3" w14:textId="77777777" w:rsidR="00661B25" w:rsidRPr="00661B25" w:rsidRDefault="00661B25" w:rsidP="00470CBB">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Nếu dữ liệu bao gồm các ký tự đặc biệt, cần whitelist các đầu vào mong muốn.</w:t>
      </w:r>
    </w:p>
    <w:p w14:paraId="0A2E054F" w14:textId="77777777" w:rsidR="00661B25" w:rsidRPr="00661B25" w:rsidRDefault="00661B25" w:rsidP="00470CBB">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TapJacking: Các thành phần Layout quan trọng cần thiết lập thuộc tính filterTouchesWhenObscured=true (Android).</w:t>
      </w:r>
    </w:p>
    <w:p w14:paraId="228E7075" w14:textId="77777777" w:rsidR="00661B25" w:rsidRPr="00661B25" w:rsidRDefault="00661B25" w:rsidP="00470CBB">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Thao tác với file</w:t>
      </w:r>
    </w:p>
    <w:p w14:paraId="4D7CFA4A" w14:textId="77777777" w:rsidR="00661B25" w:rsidRPr="00661B25" w:rsidRDefault="00661B25" w:rsidP="00470CBB">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Đối với các chức năng thao tác với file có tên file do người dùng truyền vào cần lọc bỏ các ký tự đặc biệt, null byte…</w:t>
      </w:r>
    </w:p>
    <w:p w14:paraId="4E9AD527" w14:textId="77777777" w:rsidR="00661B25" w:rsidRPr="00661B25" w:rsidRDefault="00661B25" w:rsidP="00470CBB">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Lập danh sách whitelist các định dạng file được phép upload.</w:t>
      </w:r>
    </w:p>
    <w:p w14:paraId="24F02511" w14:textId="77777777" w:rsidR="00661B25" w:rsidRPr="00661B25" w:rsidRDefault="00661B25" w:rsidP="00470CBB">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Kiểm tra file hợp lệ bằng cách kiểm tra đồng thời file header, content type và phần mở rộng của file.</w:t>
      </w:r>
    </w:p>
    <w:p w14:paraId="2BCAC63C" w14:textId="77777777" w:rsidR="00661B25" w:rsidRPr="00661B25" w:rsidRDefault="00661B25" w:rsidP="00470CBB">
      <w:pPr>
        <w:numPr>
          <w:ilvl w:val="2"/>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trong quá trình thao tác với file luôn kiểm tra mã trả về khi gọi hàm, đảm bảo thao tác đúng với file cần thao tác.</w:t>
      </w:r>
    </w:p>
    <w:p w14:paraId="1D23A319" w14:textId="77777777" w:rsidR="00661B25" w:rsidRPr="00661B25" w:rsidRDefault="00661B25" w:rsidP="00470CBB">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Bảo mật các thành phần của ứng dụng: Các thành phần của ứng dụng không để lộ lọt mất ATTT thiết bị.</w:t>
      </w:r>
    </w:p>
    <w:p w14:paraId="7B34AB81" w14:textId="77777777" w:rsidR="00661B25" w:rsidRPr="00661B25" w:rsidRDefault="00661B25" w:rsidP="00470CBB">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Lập trình an toàn với việc xử lý thông tin logs và debugger</w:t>
      </w:r>
    </w:p>
    <w:p w14:paraId="2EA46143" w14:textId="77777777" w:rsidR="00661B25" w:rsidRPr="00661B25" w:rsidRDefault="00661B25" w:rsidP="00470CBB">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ứng dụng không ghi log các dữ liệu nhạy cảm, các thông tin quan trọng của người dùng.</w:t>
      </w:r>
    </w:p>
    <w:p w14:paraId="7334024E" w14:textId="77777777" w:rsidR="00661B25" w:rsidRPr="00661B25" w:rsidRDefault="00661B25" w:rsidP="00470CBB">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Đảm bảo tắt chế độ debug khi triển khai thực tế.</w:t>
      </w:r>
    </w:p>
    <w:p w14:paraId="2D4968AB" w14:textId="77777777" w:rsidR="00661B25" w:rsidRPr="00661B25" w:rsidRDefault="00661B25" w:rsidP="00470CBB">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 xml:space="preserve">Bảo vệ mã nguồn chương trình: </w:t>
      </w:r>
    </w:p>
    <w:p w14:paraId="7441252F" w14:textId="77777777" w:rsidR="00661B25" w:rsidRPr="00661B25" w:rsidRDefault="00661B25" w:rsidP="00470CBB">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Không hardcode các thông tin quan trọng như keys, username, password… trong mã nguồn chương trình.</w:t>
      </w:r>
    </w:p>
    <w:p w14:paraId="023C7DB4" w14:textId="77777777" w:rsidR="00661B25" w:rsidRPr="00661B25" w:rsidRDefault="00661B25" w:rsidP="00470CBB">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Sử dụng kỹ thuật làm nhiễu mã nguồn của chương trình khi triển khai ứng dụng.</w:t>
      </w:r>
    </w:p>
    <w:p w14:paraId="65AF1F28" w14:textId="6FF42E68" w:rsidR="00661B25" w:rsidRPr="00723751" w:rsidRDefault="00661B25" w:rsidP="00723751">
      <w:pPr>
        <w:pStyle w:val="ListParagraph"/>
        <w:numPr>
          <w:ilvl w:val="2"/>
          <w:numId w:val="11"/>
        </w:numPr>
        <w:spacing w:after="0" w:line="312" w:lineRule="auto"/>
        <w:jc w:val="both"/>
        <w:outlineLvl w:val="7"/>
        <w:rPr>
          <w:rFonts w:ascii="Times New Roman" w:eastAsia="Times New Roman" w:hAnsi="Times New Roman" w:cs="Times New Roman"/>
          <w:i/>
          <w:iCs/>
          <w:kern w:val="0"/>
          <w:sz w:val="26"/>
          <w:szCs w:val="26"/>
          <w:lang w:val="vi-VN"/>
          <w14:ligatures w14:val="none"/>
        </w:rPr>
      </w:pPr>
      <w:r w:rsidRPr="00723751">
        <w:rPr>
          <w:rFonts w:ascii="Times New Roman" w:eastAsia="Times New Roman" w:hAnsi="Times New Roman" w:cs="Times New Roman"/>
          <w:i/>
          <w:iCs/>
          <w:kern w:val="0"/>
          <w:sz w:val="26"/>
          <w:szCs w:val="26"/>
          <w:lang w:val="vi-VN"/>
          <w14:ligatures w14:val="none"/>
        </w:rPr>
        <w:lastRenderedPageBreak/>
        <w:t>An toàn thông tin hệ điều hành máy chủ</w:t>
      </w:r>
    </w:p>
    <w:p w14:paraId="0A4B274A" w14:textId="77777777" w:rsidR="00661B25" w:rsidRPr="00661B25" w:rsidRDefault="00661B25" w:rsidP="00470CBB">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Cài đặt và cập nhật bản vá cho hệ điều hành: Đảm bảo hệ điều hành phải được cập nhật các bản vá security đã được cảnh báo</w:t>
      </w:r>
    </w:p>
    <w:p w14:paraId="002EFFA1" w14:textId="77777777" w:rsidR="00661B25" w:rsidRPr="00661B25" w:rsidRDefault="00661B25" w:rsidP="00470CBB">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Xóa hoặc vô hiệu hóa các dịch vụ, ứng dụng, giao thức mạng không sử dụng</w:t>
      </w:r>
    </w:p>
    <w:p w14:paraId="26116A61" w14:textId="77777777" w:rsidR="00661B25" w:rsidRPr="00661B25" w:rsidRDefault="00661B25" w:rsidP="00470CBB">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Thiết lập chính sách tài khoản</w:t>
      </w:r>
      <w:r w:rsidRPr="00661B25">
        <w:rPr>
          <w:rFonts w:ascii="Times New Roman" w:eastAsia="Calibri" w:hAnsi="Times New Roman" w:cs="Times New Roman"/>
          <w:color w:val="000000"/>
          <w:kern w:val="0"/>
          <w:sz w:val="26"/>
          <w:szCs w:val="26"/>
          <w:lang w:val="vi-VN"/>
          <w14:ligatures w14:val="none"/>
        </w:rPr>
        <w:tab/>
      </w:r>
    </w:p>
    <w:p w14:paraId="052AC922"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Xóa hoặc vô hiệu hóa các toàn khoản không sử dụng trên hệ thống.</w:t>
      </w:r>
    </w:p>
    <w:p w14:paraId="5572E090"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Đổi tên tài khoản mặc định (HĐH Windows).</w:t>
      </w:r>
    </w:p>
    <w:p w14:paraId="331DCB88"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Cấu hình chính sách mật khẩu cho tài khoản</w:t>
      </w:r>
    </w:p>
    <w:p w14:paraId="1915E45E" w14:textId="77777777" w:rsidR="00661B25" w:rsidRPr="00661B25" w:rsidRDefault="00661B25" w:rsidP="000A7017">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Quản trị từ xa qua kênh truyền an toàn:</w:t>
      </w:r>
    </w:p>
    <w:p w14:paraId="77E6BA52"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Đảm bảo quản trị từ xa sử dụng kênh truyền an toàn, có mã hóa.</w:t>
      </w:r>
    </w:p>
    <w:p w14:paraId="6986C343"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Cấu hình giới hạn tài khoản được phép sử dụng dịch vụ quản trị từ xa.</w:t>
      </w:r>
    </w:p>
    <w:p w14:paraId="71FDDBB2"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Giới hạn số lần tài khoản đăng nhập sai là 05 lần, nếu vi phạm bị chặn trong 05 phút (HĐH Windows).</w:t>
      </w:r>
    </w:p>
    <w:p w14:paraId="32E22D42"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Giới hạn thời gian tự động ngắt phiên khi không có hoạt động trong một khoảng thời gian là 05 phút</w:t>
      </w:r>
    </w:p>
    <w:p w14:paraId="29EEFE8A" w14:textId="77777777" w:rsidR="00661B25" w:rsidRPr="00661B25" w:rsidRDefault="00661B25" w:rsidP="000A7017">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Phân quyền tệp tin và thư mục đối với hệ điều hành Linux</w:t>
      </w:r>
    </w:p>
    <w:p w14:paraId="50A7CB80"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Biến môi trường $PATH không được chứa các đường tương đối, đường dẫn bất thường, đường dẫn trống</w:t>
      </w:r>
    </w:p>
    <w:p w14:paraId="5036BF65"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Đảm bảo chỉ có người dùng hợp lệ được phép chạy và chỉnh sửa file cấu hình cron</w:t>
      </w:r>
    </w:p>
    <w:p w14:paraId="5F5973FC" w14:textId="77777777" w:rsidR="00661B25" w:rsidRPr="00661B25" w:rsidRDefault="00661B25" w:rsidP="000A7017">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Cài đặt và cấu hình firewall mềm</w:t>
      </w:r>
    </w:p>
    <w:p w14:paraId="05C372C7"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Yêu cầu sử dụng firewall mềm trên hệ thống.</w:t>
      </w:r>
    </w:p>
    <w:p w14:paraId="3616E2CF"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Giới hạn địa chỉ IP quản trị được phép truy cập đến máy chủ.</w:t>
      </w:r>
    </w:p>
    <w:p w14:paraId="2707E09D"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Cấu hình tường lửa mềm chỉ mở vừa đủ các kết nối vào/ra trên hệ thống:</w:t>
      </w:r>
    </w:p>
    <w:p w14:paraId="7440B076"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Ghi log những bản ghi vào/ra không hợp lệ.</w:t>
      </w:r>
    </w:p>
    <w:p w14:paraId="70BE9F5E"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Mặc định phải có rule chặn tất cả với những bản ghi vào/ra không hợp lệ</w:t>
      </w:r>
    </w:p>
    <w:p w14:paraId="5BF4C6C4" w14:textId="77777777" w:rsidR="00661B25" w:rsidRPr="00661B25" w:rsidRDefault="00661B25" w:rsidP="000A7017">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Thiết lập chính sách quản lý log: ghi log mặc định của hệ điều hành.</w:t>
      </w:r>
    </w:p>
    <w:p w14:paraId="587A4384"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Yêu cầu cấu hình lưu log command người dùng hệ thống với HĐH Linux (tham khảo phụ lục 01).</w:t>
      </w:r>
    </w:p>
    <w:p w14:paraId="657CF186"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Cấu hình thời gian lưu log tối thiểu là 3 tháng (HĐH Linux).</w:t>
      </w:r>
    </w:p>
    <w:p w14:paraId="054A81F7"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Đồng bộ thời gian HĐH về máy chủ tập trung.</w:t>
      </w:r>
    </w:p>
    <w:p w14:paraId="1668A3DE" w14:textId="77777777" w:rsidR="00661B25" w:rsidRPr="00661B25" w:rsidRDefault="00661B25" w:rsidP="000A7017">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Cài đặt các hệ thống bảo vệ và giám sát hệ thống</w:t>
      </w:r>
    </w:p>
    <w:p w14:paraId="47634BE6" w14:textId="77777777" w:rsidR="00661B25" w:rsidRPr="00661B25" w:rsidRDefault="00661B25" w:rsidP="000A7017">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 xml:space="preserve">Cài đặt phần mềm OneAgent (HĐH Windows) </w:t>
      </w:r>
    </w:p>
    <w:p w14:paraId="47637EA3" w14:textId="77777777" w:rsidR="00661B25" w:rsidRPr="00661B25" w:rsidRDefault="00661B25" w:rsidP="000A7017">
      <w:pPr>
        <w:numPr>
          <w:ilvl w:val="1"/>
          <w:numId w:val="6"/>
        </w:numPr>
        <w:spacing w:before="120" w:after="0" w:line="312" w:lineRule="auto"/>
        <w:ind w:left="1134" w:hanging="425"/>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lastRenderedPageBreak/>
        <w:t>Cài đặt phần mềm OSSEC Agent  (HĐH Linux).</w:t>
      </w:r>
    </w:p>
    <w:p w14:paraId="4EFE0303" w14:textId="77777777" w:rsidR="00661B25" w:rsidRPr="00661B25" w:rsidRDefault="00661B25" w:rsidP="000A7017">
      <w:pPr>
        <w:numPr>
          <w:ilvl w:val="1"/>
          <w:numId w:val="6"/>
        </w:numPr>
        <w:spacing w:before="120" w:after="0" w:line="312" w:lineRule="auto"/>
        <w:ind w:left="1134" w:hanging="425"/>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 xml:space="preserve">Cài đặt filebeat (HĐH linux) hoặc filebeat và winlogbeat (HĐH Windows) </w:t>
      </w:r>
    </w:p>
    <w:p w14:paraId="01C67517" w14:textId="77777777" w:rsidR="00661B25" w:rsidRPr="00661B25" w:rsidRDefault="00661B25" w:rsidP="000A7017">
      <w:pPr>
        <w:numPr>
          <w:ilvl w:val="1"/>
          <w:numId w:val="6"/>
        </w:numPr>
        <w:spacing w:before="120" w:after="0" w:line="312" w:lineRule="auto"/>
        <w:ind w:left="1134" w:hanging="425"/>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Cài đặt phần mềm Server Endpoint hỗ trợ giám sát bất thường và vi phạm Baseline.</w:t>
      </w:r>
    </w:p>
    <w:p w14:paraId="3586B585" w14:textId="5C79657A" w:rsidR="00661B25" w:rsidRPr="008A4C3C" w:rsidRDefault="00661B25" w:rsidP="008A4C3C">
      <w:pPr>
        <w:pStyle w:val="ListParagraph"/>
        <w:numPr>
          <w:ilvl w:val="2"/>
          <w:numId w:val="11"/>
        </w:numPr>
        <w:spacing w:after="0" w:line="312" w:lineRule="auto"/>
        <w:jc w:val="both"/>
        <w:outlineLvl w:val="7"/>
        <w:rPr>
          <w:rFonts w:ascii="Times New Roman" w:eastAsia="Times New Roman" w:hAnsi="Times New Roman" w:cs="Times New Roman"/>
          <w:i/>
          <w:iCs/>
          <w:kern w:val="0"/>
          <w:sz w:val="26"/>
          <w:szCs w:val="26"/>
          <w14:ligatures w14:val="none"/>
        </w:rPr>
      </w:pPr>
      <w:r w:rsidRPr="008A4C3C">
        <w:rPr>
          <w:rFonts w:ascii="Times New Roman" w:eastAsia="Times New Roman" w:hAnsi="Times New Roman" w:cs="Times New Roman"/>
          <w:i/>
          <w:iCs/>
          <w:kern w:val="0"/>
          <w:sz w:val="26"/>
          <w:szCs w:val="26"/>
          <w14:ligatures w14:val="none"/>
        </w:rPr>
        <w:t>An toàn thông tin Webserver</w:t>
      </w:r>
    </w:p>
    <w:p w14:paraId="0BEE71B5" w14:textId="77777777" w:rsidR="00661B25" w:rsidRPr="00661B25" w:rsidRDefault="00661B25" w:rsidP="000A7017">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 xml:space="preserve">Cài đặt </w:t>
      </w:r>
      <w:r w:rsidRPr="00661B25">
        <w:rPr>
          <w:rFonts w:ascii="Times New Roman" w:eastAsia="Calibri" w:hAnsi="Times New Roman" w:cs="Times New Roman"/>
          <w:color w:val="000000"/>
          <w:kern w:val="0"/>
          <w:sz w:val="26"/>
          <w:szCs w:val="26"/>
          <w14:ligatures w14:val="none"/>
        </w:rPr>
        <w:t>Web</w:t>
      </w:r>
      <w:r w:rsidRPr="00661B25">
        <w:rPr>
          <w:rFonts w:ascii="Times New Roman" w:eastAsia="Calibri" w:hAnsi="Times New Roman" w:cs="Times New Roman"/>
          <w:color w:val="000000"/>
          <w:kern w:val="0"/>
          <w:sz w:val="26"/>
          <w:szCs w:val="26"/>
          <w:lang w:val="vi-VN"/>
          <w14:ligatures w14:val="none"/>
        </w:rPr>
        <w:t xml:space="preserve"> Server đảm bảo an toàn</w:t>
      </w:r>
    </w:p>
    <w:p w14:paraId="558CF4AF"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Web Server phải được cài đặt trên hệ điều hành an toàn, đã được thiết lập cấu hình chính sách bảo mật.</w:t>
      </w:r>
    </w:p>
    <w:p w14:paraId="1B93C5CD"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Phiên bản cài đặt phải là phiên bản vẫn duy trì các bản vá cập nhật bởi nhà sản xuất, được khắc phục các lỗ hổng an toàn thông tin cảnh báo mức Tập đoàn</w:t>
      </w:r>
    </w:p>
    <w:p w14:paraId="0F18165A" w14:textId="77777777" w:rsidR="00661B25" w:rsidRPr="00661B25" w:rsidRDefault="00661B25" w:rsidP="000A7017">
      <w:pPr>
        <w:numPr>
          <w:ilvl w:val="0"/>
          <w:numId w:val="5"/>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Gỡ/tắt bỏ các thành phần mặc định khi cài đặt Web Server</w:t>
      </w:r>
    </w:p>
    <w:p w14:paraId="2A1E3C1C"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Gỡ bỏ các thư mục/trang mặc định như: các trang ví dụ, hướng dẫn, các trang quản trị web server từ xa, các trang phục vụ dev, debug</w:t>
      </w:r>
    </w:p>
    <w:p w14:paraId="64F4C79A"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Tắt các Module/Extension nguy hiểm như: các module hiển thị thông tin server (module info, status, version), hiển thị nội dung thư mục, các module xử lý CGI, xử lý webdav, symlink</w:t>
      </w:r>
    </w:p>
    <w:p w14:paraId="1D9A3916" w14:textId="77777777" w:rsidR="00661B25" w:rsidRPr="00661B25" w:rsidRDefault="00661B25" w:rsidP="000A7017">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Thay đổi các thành phần mặc định</w:t>
      </w:r>
      <w:r w:rsidRPr="00661B25">
        <w:rPr>
          <w:rFonts w:ascii="Times New Roman" w:eastAsia="Calibri" w:hAnsi="Times New Roman" w:cs="Times New Roman"/>
          <w:color w:val="000000"/>
          <w:kern w:val="0"/>
          <w:sz w:val="26"/>
          <w:szCs w:val="26"/>
          <w:lang w:val="vi-VN"/>
          <w14:ligatures w14:val="none"/>
        </w:rPr>
        <w:tab/>
      </w:r>
    </w:p>
    <w:p w14:paraId="408CC82D"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Thay đổi thông báo lỗi mặc định của Web Server.</w:t>
      </w:r>
    </w:p>
    <w:p w14:paraId="73E82F40"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Thay đổi thông tin banner của dịch vụ HTTP, không để lộ thông tin phiên bản hệ điều hành, Web Server.</w:t>
      </w:r>
    </w:p>
    <w:p w14:paraId="2D69A057"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Chỉ cho phép thực thi các phương thức GET, POST, HEAD, có thể bổ sung PUT, DELETE với trường hợp sử dụng webservice RESTful (chỉ sử dụng khi không có tác động file) và giao thức push của Apple</w:t>
      </w:r>
    </w:p>
    <w:p w14:paraId="4838E745" w14:textId="77777777" w:rsidR="00661B25" w:rsidRPr="00661B25" w:rsidRDefault="00661B25" w:rsidP="000A7017">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Cấu hình giới hạn truy cập</w:t>
      </w:r>
      <w:r w:rsidRPr="00661B25">
        <w:rPr>
          <w:rFonts w:ascii="Times New Roman" w:eastAsia="Calibri" w:hAnsi="Times New Roman" w:cs="Times New Roman"/>
          <w:color w:val="000000"/>
          <w:kern w:val="0"/>
          <w:sz w:val="26"/>
          <w:szCs w:val="26"/>
          <w:lang w:val="vi-VN"/>
          <w14:ligatures w14:val="none"/>
        </w:rPr>
        <w:tab/>
      </w:r>
    </w:p>
    <w:p w14:paraId="4A0D2EB6"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Tắt chức năng quản trị từ xa cho Web Server.</w:t>
      </w:r>
    </w:p>
    <w:p w14:paraId="76C5E47D"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Không cho phép liệt kê file, thư mục.</w:t>
      </w:r>
    </w:p>
    <w:p w14:paraId="20DB9097"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Đối với trường hợp cần cấu hình cho phép domain khác truy cập nội dung (Cross-origin resource sharing – CORS), chỉ được thêm từng domain, không được thêm nhóm domain hoặc tất cả domain.</w:t>
      </w:r>
    </w:p>
    <w:p w14:paraId="2246AA07" w14:textId="77777777" w:rsidR="00661B25" w:rsidRPr="00661B25" w:rsidRDefault="00661B25" w:rsidP="000A7017">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Cấu hình phân quyền ứng dụng Web Server</w:t>
      </w:r>
    </w:p>
    <w:p w14:paraId="0BF598BA"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Chạy tiến trình Web Server với tài khoản user được giới hạn quyền.</w:t>
      </w:r>
    </w:p>
    <w:p w14:paraId="67F0C44D"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Không cho phép thực thi các câu lệnh CGI, SSI.</w:t>
      </w:r>
    </w:p>
    <w:p w14:paraId="1AA7A8AC"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Các web service không được quyền ghi vào thư mục chứa source code, file tĩnh của web application.</w:t>
      </w:r>
    </w:p>
    <w:p w14:paraId="2CFE9B23" w14:textId="77777777" w:rsidR="00661B25" w:rsidRPr="00661B25" w:rsidRDefault="00661B25" w:rsidP="000A7017">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14:ligatures w14:val="none"/>
        </w:rPr>
        <w:lastRenderedPageBreak/>
        <w:t>Sử</w:t>
      </w:r>
      <w:r w:rsidRPr="00661B25">
        <w:rPr>
          <w:rFonts w:ascii="Times New Roman" w:eastAsia="Calibri" w:hAnsi="Times New Roman" w:cs="Times New Roman"/>
          <w:color w:val="000000"/>
          <w:kern w:val="0"/>
          <w:sz w:val="26"/>
          <w:szCs w:val="26"/>
          <w:lang w:val="vi-VN"/>
          <w14:ligatures w14:val="none"/>
        </w:rPr>
        <w:t xml:space="preserve"> dụng cơ chế mã hóa an toàn</w:t>
      </w:r>
      <w:r w:rsidRPr="00661B25">
        <w:rPr>
          <w:rFonts w:ascii="Times New Roman" w:eastAsia="Calibri" w:hAnsi="Times New Roman" w:cs="Times New Roman"/>
          <w:color w:val="000000"/>
          <w:kern w:val="0"/>
          <w:sz w:val="26"/>
          <w:szCs w:val="26"/>
          <w:lang w:val="vi-VN"/>
          <w14:ligatures w14:val="none"/>
        </w:rPr>
        <w:tab/>
      </w:r>
    </w:p>
    <w:p w14:paraId="3E926096"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Không sử dụng SSL version 2.0, SSL version 3.0.</w:t>
      </w:r>
    </w:p>
    <w:p w14:paraId="1090304A"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Không sử dụng các SSLCipherSuite không an toàn</w:t>
      </w:r>
    </w:p>
    <w:p w14:paraId="0699398A" w14:textId="77777777" w:rsidR="00661B25" w:rsidRPr="00661B25" w:rsidRDefault="00661B25" w:rsidP="000A7017">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14:ligatures w14:val="none"/>
        </w:rPr>
        <w:t>Cấu</w:t>
      </w:r>
      <w:r w:rsidRPr="00661B25">
        <w:rPr>
          <w:rFonts w:ascii="Times New Roman" w:eastAsia="Calibri" w:hAnsi="Times New Roman" w:cs="Times New Roman"/>
          <w:color w:val="000000"/>
          <w:kern w:val="0"/>
          <w:sz w:val="26"/>
          <w:szCs w:val="26"/>
          <w:lang w:val="vi-VN"/>
          <w14:ligatures w14:val="none"/>
        </w:rPr>
        <w:t xml:space="preserve"> hình phân chia tài nguyên</w:t>
      </w:r>
      <w:r w:rsidRPr="00661B25">
        <w:rPr>
          <w:rFonts w:ascii="Times New Roman" w:eastAsia="Calibri" w:hAnsi="Times New Roman" w:cs="Times New Roman"/>
          <w:color w:val="000000"/>
          <w:kern w:val="0"/>
          <w:sz w:val="26"/>
          <w:szCs w:val="26"/>
          <w:lang w:val="vi-VN"/>
          <w14:ligatures w14:val="none"/>
        </w:rPr>
        <w:tab/>
      </w:r>
    </w:p>
    <w:p w14:paraId="3F410E84"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Thư mục chứa nội dung web app (source code, static files,...) phải được phân tách vật lý hoặc logic với phân vùng OS và các ứng dụng khác</w:t>
      </w:r>
    </w:p>
    <w:p w14:paraId="3DD6BE50" w14:textId="77777777" w:rsidR="00661B25" w:rsidRPr="00661B25" w:rsidRDefault="00661B25" w:rsidP="000A7017">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nl-NL"/>
          <w14:ligatures w14:val="none"/>
        </w:rPr>
        <w:t>Cấu</w:t>
      </w:r>
      <w:r w:rsidRPr="00661B25">
        <w:rPr>
          <w:rFonts w:ascii="Times New Roman" w:eastAsia="Calibri" w:hAnsi="Times New Roman" w:cs="Times New Roman"/>
          <w:color w:val="000000"/>
          <w:kern w:val="0"/>
          <w:sz w:val="26"/>
          <w:szCs w:val="26"/>
          <w:lang w:val="vi-VN"/>
          <w14:ligatures w14:val="none"/>
        </w:rPr>
        <w:t xml:space="preserve"> hình ghi log Web Server </w:t>
      </w:r>
    </w:p>
    <w:p w14:paraId="724FCD2A"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Web Server cần được thiết lập bật chế độ ghi log, ghi luân phiên/xoay vòng log file theo ngày.</w:t>
      </w:r>
    </w:p>
    <w:p w14:paraId="7A7EB6BF"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User chạy ứng dụng web không có quyền đọc files log nhưng có quyền ghi vào files log.</w:t>
      </w:r>
    </w:p>
    <w:p w14:paraId="6A35AC34"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Định dạng dữ liệu log phải có đủ thông tin phục vụ cho việc điều tra, truy vết vi phạm ATTT</w:t>
      </w:r>
    </w:p>
    <w:p w14:paraId="281C399C" w14:textId="7F91A069" w:rsidR="00661B25" w:rsidRPr="002C691F" w:rsidRDefault="00661B25" w:rsidP="002C691F">
      <w:pPr>
        <w:pStyle w:val="ListParagraph"/>
        <w:numPr>
          <w:ilvl w:val="2"/>
          <w:numId w:val="11"/>
        </w:numPr>
        <w:spacing w:after="0" w:line="312" w:lineRule="auto"/>
        <w:jc w:val="both"/>
        <w:outlineLvl w:val="7"/>
        <w:rPr>
          <w:rFonts w:ascii="Times New Roman" w:eastAsia="Times New Roman" w:hAnsi="Times New Roman" w:cs="Times New Roman"/>
          <w:i/>
          <w:iCs/>
          <w:kern w:val="0"/>
          <w:sz w:val="26"/>
          <w:szCs w:val="26"/>
          <w14:ligatures w14:val="none"/>
        </w:rPr>
      </w:pPr>
      <w:r w:rsidRPr="002C691F">
        <w:rPr>
          <w:rFonts w:ascii="Times New Roman" w:eastAsia="Times New Roman" w:hAnsi="Times New Roman" w:cs="Times New Roman"/>
          <w:i/>
          <w:iCs/>
          <w:kern w:val="0"/>
          <w:sz w:val="26"/>
          <w:szCs w:val="26"/>
          <w14:ligatures w14:val="none"/>
        </w:rPr>
        <w:t>An toàn thông tin cơ sở dữ liệu</w:t>
      </w:r>
    </w:p>
    <w:p w14:paraId="5DDACCAB" w14:textId="77777777" w:rsidR="00661B25" w:rsidRPr="00661B25" w:rsidRDefault="00661B25" w:rsidP="00C91312">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14:ligatures w14:val="none"/>
        </w:rPr>
        <w:t>Cài</w:t>
      </w:r>
      <w:r w:rsidRPr="00661B25">
        <w:rPr>
          <w:rFonts w:ascii="Times New Roman" w:eastAsia="Calibri" w:hAnsi="Times New Roman" w:cs="Times New Roman"/>
          <w:color w:val="000000"/>
          <w:kern w:val="0"/>
          <w:sz w:val="26"/>
          <w:szCs w:val="26"/>
          <w:lang w:val="vi-VN"/>
          <w14:ligatures w14:val="none"/>
        </w:rPr>
        <w:t xml:space="preserve"> đặt Hệ quản trị CSDL an toàn</w:t>
      </w:r>
    </w:p>
    <w:p w14:paraId="2DEAA266"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Hệ quản trị CSDL phải được cài đặt trên hệ điều hành an toàn, đã được thiết lập cấu hình chính sách bảo mật (tham chiếu Baseline thiết lập chính sách bảo mật cho hệ điều hành).</w:t>
      </w:r>
    </w:p>
    <w:p w14:paraId="1D64FA93" w14:textId="77777777" w:rsidR="00661B25" w:rsidRPr="00661B25" w:rsidRDefault="00661B25" w:rsidP="000A7017">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Phiên bản cài đặt phải là phiên bản vẫn duy trì các bản vá cập nhật bởi nhà sản xuất, được khắc phục các lỗ hổng an toàn thông tin cảnh báo mức Tập đoàn.</w:t>
      </w:r>
    </w:p>
    <w:p w14:paraId="45ED92DF" w14:textId="77777777" w:rsidR="00661B25" w:rsidRPr="00661B25" w:rsidRDefault="00661B25" w:rsidP="00094D12">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094D12">
        <w:rPr>
          <w:rFonts w:ascii="Times New Roman" w:eastAsia="Calibri" w:hAnsi="Times New Roman" w:cs="Times New Roman"/>
          <w:color w:val="000000"/>
          <w:kern w:val="0"/>
          <w:sz w:val="26"/>
          <w:szCs w:val="26"/>
          <w14:ligatures w14:val="none"/>
        </w:rPr>
        <w:t>Cấu</w:t>
      </w:r>
      <w:r w:rsidRPr="00661B25">
        <w:rPr>
          <w:rFonts w:ascii="Times New Roman" w:eastAsia="Calibri" w:hAnsi="Times New Roman" w:cs="Times New Roman"/>
          <w:color w:val="000000"/>
          <w:kern w:val="0"/>
          <w:sz w:val="26"/>
          <w:szCs w:val="26"/>
          <w:lang w:val="vi-VN"/>
          <w14:ligatures w14:val="none"/>
        </w:rPr>
        <w:t xml:space="preserve"> hình các thư mục chứa file dữ liệu, file log của CSDL không nằm trên cùng phân vùng với hệ điều hành</w:t>
      </w:r>
    </w:p>
    <w:p w14:paraId="46285B10" w14:textId="77777777" w:rsidR="00661B25" w:rsidRPr="00661B25" w:rsidRDefault="00661B25" w:rsidP="00094D12">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Gỡ bỏ/tắt các thành phần thừa, thành phần không sử dụng</w:t>
      </w:r>
    </w:p>
    <w:p w14:paraId="153A5DCA" w14:textId="77777777" w:rsidR="00661B25" w:rsidRPr="00661B25" w:rsidRDefault="00661B25" w:rsidP="00B3256F">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Xóa hoặc vô hiệu hóa các tài khoản, các CSDL thừa, không sử dụng.</w:t>
      </w:r>
    </w:p>
    <w:p w14:paraId="7B2CD436" w14:textId="77777777" w:rsidR="00661B25" w:rsidRPr="00661B25" w:rsidRDefault="00661B25" w:rsidP="00B3256F">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Thay đổi tên mặc định của tài khoản quản trị.</w:t>
      </w:r>
    </w:p>
    <w:p w14:paraId="01D626EA" w14:textId="77777777" w:rsidR="00661B25" w:rsidRPr="00661B25" w:rsidRDefault="00661B25" w:rsidP="00B3256F">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Tắt các hàm tương tác với tài nguyên hệ điều hành</w:t>
      </w:r>
    </w:p>
    <w:p w14:paraId="0F9F85E6"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Thiết lập chính sách tài khoản</w:t>
      </w:r>
    </w:p>
    <w:p w14:paraId="75E08672" w14:textId="77777777" w:rsidR="00661B25" w:rsidRPr="00661B25" w:rsidRDefault="00661B25" w:rsidP="00B3256F">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Các Hệ quản trị CSDL phải cấu hình xác thực bằng tài khoản.</w:t>
      </w:r>
    </w:p>
    <w:p w14:paraId="4192B59B" w14:textId="77777777" w:rsidR="00661B25" w:rsidRPr="00661B25" w:rsidRDefault="00661B25" w:rsidP="00B3256F">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Các ứng dụng không dùng tài khoản có quyền quản trị để kết nối đến CSDL.</w:t>
      </w:r>
    </w:p>
    <w:p w14:paraId="344DCE41" w14:textId="77777777" w:rsidR="00661B25" w:rsidRPr="00661B25" w:rsidRDefault="00661B25" w:rsidP="00B3256F">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Tất cả các tài khoản phải có mật khẩu.</w:t>
      </w:r>
    </w:p>
    <w:p w14:paraId="27EE7060" w14:textId="77777777" w:rsidR="00661B25" w:rsidRPr="00661B25" w:rsidRDefault="00661B25" w:rsidP="00B3256F">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Các tài khoản phải được đặt mật khẩu theo đúng quy định của Tập đoàn.</w:t>
      </w:r>
    </w:p>
    <w:p w14:paraId="0159E7C6" w14:textId="77777777" w:rsidR="00661B25" w:rsidRPr="00661B25" w:rsidRDefault="00661B25" w:rsidP="00094D12">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094D12">
        <w:rPr>
          <w:rFonts w:ascii="Times New Roman" w:eastAsia="Calibri" w:hAnsi="Times New Roman" w:cs="Times New Roman"/>
          <w:color w:val="000000"/>
          <w:kern w:val="0"/>
          <w:sz w:val="26"/>
          <w:szCs w:val="26"/>
          <w:lang w:val="vi-VN"/>
          <w14:ligatures w14:val="none"/>
        </w:rPr>
        <w:t>Phân</w:t>
      </w:r>
      <w:r w:rsidRPr="00661B25">
        <w:rPr>
          <w:rFonts w:ascii="Times New Roman" w:eastAsia="Calibri" w:hAnsi="Times New Roman" w:cs="Times New Roman"/>
          <w:color w:val="000000"/>
          <w:kern w:val="0"/>
          <w:sz w:val="26"/>
          <w:szCs w:val="26"/>
          <w:lang w:val="vi-VN"/>
          <w14:ligatures w14:val="none"/>
        </w:rPr>
        <w:t xml:space="preserve"> quyền an toàn</w:t>
      </w:r>
    </w:p>
    <w:p w14:paraId="711D42AF" w14:textId="77777777" w:rsidR="00661B25" w:rsidRPr="00661B25" w:rsidRDefault="00661B25" w:rsidP="00B3256F">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Không dùng các tài khoản quản trị để chạy dịch vụ CSDL.</w:t>
      </w:r>
    </w:p>
    <w:p w14:paraId="0A9436C7" w14:textId="77777777" w:rsidR="00661B25" w:rsidRPr="00661B25" w:rsidRDefault="00661B25" w:rsidP="00B3256F">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lastRenderedPageBreak/>
        <w:t>Phân quyền chỉ cho phép tài khoản chạy dịch vụ CSDL được phép truy cập đến các thư mục chứa file dữ liệu, file log của CSDL.</w:t>
      </w:r>
    </w:p>
    <w:p w14:paraId="73063167" w14:textId="77777777" w:rsidR="00661B25" w:rsidRPr="00661B25" w:rsidRDefault="00661B25" w:rsidP="00B3256F">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Với mỗi ứng dụng, tạo một tài khoản kết nối CSDL riêng.</w:t>
      </w:r>
    </w:p>
    <w:p w14:paraId="4FA236B3" w14:textId="77777777" w:rsidR="00661B25" w:rsidRPr="00661B25" w:rsidRDefault="00661B25" w:rsidP="00B3256F">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Với mỗi tài khoản truy cập CSDL, chỉ được cấp quyền tối thiểu đảm bảo hoạt động theo yêu cầu nghiệp vụ của ứng dụng.</w:t>
      </w:r>
    </w:p>
    <w:p w14:paraId="1D195BA7" w14:textId="77777777" w:rsidR="00661B25" w:rsidRPr="00661B25" w:rsidRDefault="00661B25" w:rsidP="00B3256F">
      <w:pPr>
        <w:numPr>
          <w:ilvl w:val="0"/>
          <w:numId w:val="5"/>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Cấu hình sử dụng kênh kết nối an toàn</w:t>
      </w:r>
    </w:p>
    <w:p w14:paraId="70DDDB59" w14:textId="77777777" w:rsidR="00661B25" w:rsidRPr="00661B25" w:rsidRDefault="00661B25" w:rsidP="00B3256F">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Cấu hình sử dụng kênh truyền mã hóa TLS/SSL khi thực hiện truy cập CSDL qua mạng</w:t>
      </w:r>
    </w:p>
    <w:p w14:paraId="0A34E2B1" w14:textId="77777777" w:rsidR="00661B25" w:rsidRPr="00661B25" w:rsidRDefault="00661B25" w:rsidP="00094D12">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Cấu hình ghi log cho hệ quản trị CSDL</w:t>
      </w:r>
    </w:p>
    <w:p w14:paraId="29E94F6F" w14:textId="77777777" w:rsidR="00661B25" w:rsidRPr="00661B25" w:rsidRDefault="00661B25" w:rsidP="00B3256F">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Cấu hình ghi log tất cả lần đăng nhập thành công và không thành công vào hệ quản trị CSDL.</w:t>
      </w:r>
    </w:p>
    <w:p w14:paraId="76991276" w14:textId="77777777" w:rsidR="00661B25" w:rsidRPr="00661B25" w:rsidRDefault="00661B25" w:rsidP="00B3256F">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Thời gian lưu log tối thiểu 3 tháng.</w:t>
      </w:r>
    </w:p>
    <w:p w14:paraId="69664176" w14:textId="77777777" w:rsidR="00661B25" w:rsidRPr="00661B25" w:rsidRDefault="00661B25" w:rsidP="00B3256F">
      <w:pPr>
        <w:numPr>
          <w:ilvl w:val="0"/>
          <w:numId w:val="5"/>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Cấu hình giới hạn truy cập</w:t>
      </w:r>
      <w:r w:rsidRPr="00661B25">
        <w:rPr>
          <w:rFonts w:ascii="Times New Roman" w:eastAsia="Calibri" w:hAnsi="Times New Roman" w:cs="Times New Roman"/>
          <w:color w:val="000000"/>
          <w:kern w:val="0"/>
          <w:sz w:val="26"/>
          <w:szCs w:val="26"/>
          <w:lang w:val="vi-VN"/>
          <w14:ligatures w14:val="none"/>
        </w:rPr>
        <w:tab/>
      </w:r>
    </w:p>
    <w:p w14:paraId="12EA2ACE" w14:textId="2C413F80" w:rsidR="00661B25" w:rsidRPr="00661B25" w:rsidRDefault="00661B25" w:rsidP="00B3256F">
      <w:pPr>
        <w:numPr>
          <w:ilvl w:val="1"/>
          <w:numId w:val="6"/>
        </w:numPr>
        <w:spacing w:before="120" w:after="0" w:line="312" w:lineRule="auto"/>
        <w:ind w:left="1134"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Giới hạn chỉ được những IP cần thiết được kết nối đến CSDL</w:t>
      </w:r>
      <w:r w:rsidR="00260AA4">
        <w:rPr>
          <w:rFonts w:ascii="Times New Roman" w:eastAsia="Calibri" w:hAnsi="Times New Roman" w:cs="Times New Roman"/>
          <w:color w:val="000000"/>
          <w:kern w:val="0"/>
          <w:sz w:val="26"/>
          <w:szCs w:val="26"/>
          <w14:ligatures w14:val="none"/>
        </w:rPr>
        <w:t>.</w:t>
      </w:r>
    </w:p>
    <w:p w14:paraId="3C78D9A2" w14:textId="04018B15" w:rsidR="00661B25" w:rsidRPr="00EA4673" w:rsidRDefault="00661B25" w:rsidP="00EA4673">
      <w:pPr>
        <w:pStyle w:val="ListParagraph"/>
        <w:numPr>
          <w:ilvl w:val="2"/>
          <w:numId w:val="11"/>
        </w:numPr>
        <w:spacing w:after="0" w:line="312" w:lineRule="auto"/>
        <w:jc w:val="both"/>
        <w:outlineLvl w:val="7"/>
        <w:rPr>
          <w:rFonts w:ascii="Times New Roman" w:eastAsia="Times New Roman" w:hAnsi="Times New Roman" w:cs="Times New Roman"/>
          <w:i/>
          <w:iCs/>
          <w:kern w:val="0"/>
          <w:sz w:val="26"/>
          <w:szCs w:val="26"/>
          <w:lang w:val="vi-VN"/>
          <w14:ligatures w14:val="none"/>
        </w:rPr>
      </w:pPr>
      <w:r w:rsidRPr="00EA4673">
        <w:rPr>
          <w:rFonts w:ascii="Times New Roman" w:eastAsia="Times New Roman" w:hAnsi="Times New Roman" w:cs="Times New Roman"/>
          <w:i/>
          <w:iCs/>
          <w:kern w:val="0"/>
          <w:sz w:val="26"/>
          <w:szCs w:val="26"/>
          <w:lang w:val="vi-VN"/>
          <w14:ligatures w14:val="none"/>
        </w:rPr>
        <w:t>Chứng nhận rà soát bảo mật</w:t>
      </w:r>
    </w:p>
    <w:p w14:paraId="0341E98E" w14:textId="77777777" w:rsidR="00661B25" w:rsidRPr="00661B25" w:rsidRDefault="00661B25" w:rsidP="00094D12">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Phần mềm sau khi xây dựng phải có giấy chứng nhận rà soát bảo mật của Tổ chức được cấp phép chứng nhận đảm bảo an toàn thông tin cho phần mềm nội bộ.</w:t>
      </w:r>
    </w:p>
    <w:p w14:paraId="12A9ADED" w14:textId="6E76B716" w:rsidR="00661B25" w:rsidRPr="00BD5C1E" w:rsidRDefault="00661B25" w:rsidP="008B1EA6">
      <w:pPr>
        <w:pStyle w:val="ListParagraph"/>
        <w:numPr>
          <w:ilvl w:val="0"/>
          <w:numId w:val="11"/>
        </w:numPr>
        <w:spacing w:before="120" w:after="0" w:line="312" w:lineRule="auto"/>
        <w:jc w:val="both"/>
        <w:outlineLvl w:val="5"/>
        <w:rPr>
          <w:rFonts w:ascii="Times New Roman" w:eastAsia="Times New Roman" w:hAnsi="Times New Roman" w:cs="Times New Roman"/>
          <w:b/>
          <w:bCs/>
          <w:color w:val="000000"/>
          <w:kern w:val="0"/>
          <w:sz w:val="26"/>
          <w:szCs w:val="26"/>
          <w:lang w:val="vi-VN"/>
          <w14:ligatures w14:val="none"/>
        </w:rPr>
      </w:pPr>
      <w:bookmarkStart w:id="5" w:name="_Toc198123313"/>
      <w:r w:rsidRPr="00895617">
        <w:rPr>
          <w:rFonts w:ascii="Times New Roman" w:eastAsia="Times New Roman" w:hAnsi="Times New Roman" w:cs="Times New Roman"/>
          <w:b/>
          <w:bCs/>
          <w:color w:val="000000"/>
          <w:kern w:val="0"/>
          <w:sz w:val="26"/>
          <w:szCs w:val="26"/>
          <w:lang w:val="vi-VN"/>
          <w14:ligatures w14:val="none"/>
        </w:rPr>
        <w:t>Yêu cầu về mỹ thuật, kỹ thuật cần đạt được của các giao diện chương trình</w:t>
      </w:r>
      <w:bookmarkEnd w:id="5"/>
    </w:p>
    <w:p w14:paraId="2CFEE75E" w14:textId="77777777" w:rsidR="00BD5C1E" w:rsidRPr="0066381F" w:rsidRDefault="00BD5C1E" w:rsidP="00BD5C1E">
      <w:pPr>
        <w:pStyle w:val="LISTTRVNBN"/>
      </w:pPr>
      <w:r w:rsidRPr="0066381F">
        <w:t>Hệ thống phần mềm cần được thiết kế đạt yêu cầu thẩm mỹ, thân thiện và dễ sử dụng, phù hợp với cách thức khai thác dữ liệu thống kê của người dùng.</w:t>
      </w:r>
    </w:p>
    <w:p w14:paraId="49FED1C5" w14:textId="77777777" w:rsidR="00BD5C1E" w:rsidRPr="0066381F" w:rsidRDefault="00BD5C1E" w:rsidP="00BD5C1E">
      <w:pPr>
        <w:pStyle w:val="LISTTRVNBN"/>
      </w:pPr>
      <w:r w:rsidRPr="0066381F">
        <w:t>Toàn bộ giao diện của các ứng dụng bao gồm cả giao diện của người sử dụng lẫn giao diện của người quản trị hệ thống đều được xây dựng trên nền web.</w:t>
      </w:r>
    </w:p>
    <w:p w14:paraId="4FC25D7D" w14:textId="77777777" w:rsidR="00BD5C1E" w:rsidRPr="0066381F" w:rsidRDefault="00BD5C1E" w:rsidP="00BD5C1E">
      <w:pPr>
        <w:pStyle w:val="LISTTRVNBN"/>
      </w:pPr>
      <w:r w:rsidRPr="0066381F">
        <w:t>Hệ thống phần mềm được thiết kế để có thể sử dụng đa ngôn ngữ. Hỗ trợ chuẩn ngôn ngữ Unicode (character set UTF8). Người sử dụng có thể sử dụng các bộ gõ tiếng việt như Vietkey hoặc UniKey để soạn thảo các nội dung mà không gặp trở ngại về vấn đề chuẩn ngôn ngữ.</w:t>
      </w:r>
    </w:p>
    <w:p w14:paraId="6E8965F7" w14:textId="77777777" w:rsidR="00BD5C1E" w:rsidRPr="0066381F" w:rsidRDefault="00BD5C1E" w:rsidP="00BD5C1E">
      <w:pPr>
        <w:pStyle w:val="LISTTRVNBN"/>
      </w:pPr>
      <w:r w:rsidRPr="0066381F">
        <w:t>Sử dụng các biểu tượng (icons) một cách thống nhất.</w:t>
      </w:r>
    </w:p>
    <w:p w14:paraId="2819A19A" w14:textId="77777777" w:rsidR="00BD5C1E" w:rsidRPr="0066381F" w:rsidRDefault="00BD5C1E" w:rsidP="00BD5C1E">
      <w:pPr>
        <w:pStyle w:val="LISTTRVNBN"/>
      </w:pPr>
      <w:r w:rsidRPr="0066381F">
        <w:t>Hỗ trợ điều hướng rõ ràng.</w:t>
      </w:r>
    </w:p>
    <w:p w14:paraId="7A5967EF" w14:textId="77777777" w:rsidR="00BD5C1E" w:rsidRPr="0066381F" w:rsidRDefault="00BD5C1E" w:rsidP="00BD5C1E">
      <w:pPr>
        <w:pStyle w:val="LISTTRVNBN"/>
      </w:pPr>
      <w:r w:rsidRPr="0066381F">
        <w:t>Có khả năng hoạt động và hiển thị thông tin trên các trình duyệt Web (Firefox, Google Chrome, Internet Explorer) và trên các hệ điều hành của thiết bị di động (IOS, Android)</w:t>
      </w:r>
    </w:p>
    <w:p w14:paraId="52F5379B" w14:textId="77777777" w:rsidR="00BD5C1E" w:rsidRPr="0066381F" w:rsidRDefault="00BD5C1E" w:rsidP="00BD5C1E">
      <w:pPr>
        <w:pStyle w:val="LISTTRVNBN"/>
      </w:pPr>
      <w:r w:rsidRPr="0066381F">
        <w:t>Đáp ứng đầy đủ chuẩn RWD (Responsive Web Design): Tuỳ biến hiển thị nội dung theo kích thước màn hình của thiết bị đầu cuối hiện nay (điện thoại thông minh, máy tính bảng) và các trình duyệt Web.</w:t>
      </w:r>
    </w:p>
    <w:p w14:paraId="246311D9" w14:textId="77777777" w:rsidR="00BD5C1E" w:rsidRPr="0066381F" w:rsidRDefault="00BD5C1E" w:rsidP="00BD5C1E">
      <w:pPr>
        <w:pStyle w:val="LISTTRVNBN"/>
      </w:pPr>
      <w:r w:rsidRPr="0066381F">
        <w:lastRenderedPageBreak/>
        <w:t>Trong toàn bộ site, các liên kết cơ bản như liên kết quay về trang chủ phải hiện hữu và ở những vị trí nhất quán trên mỗi trang.</w:t>
      </w:r>
    </w:p>
    <w:p w14:paraId="07B071D3" w14:textId="77777777" w:rsidR="00BD5C1E" w:rsidRPr="0066381F" w:rsidRDefault="00BD5C1E" w:rsidP="00BD5C1E">
      <w:pPr>
        <w:pStyle w:val="LISTTRVNBN"/>
      </w:pPr>
      <w:r w:rsidRPr="0066381F">
        <w:t>Không có những trang cuối cùng (“dead-end”): Tất cả các trang phải có tối thiểu một liên kết quay về trang chủ.</w:t>
      </w:r>
    </w:p>
    <w:p w14:paraId="0C280779" w14:textId="390536D7" w:rsidR="00661B25" w:rsidRPr="00D628C5" w:rsidRDefault="00661B25" w:rsidP="00D628C5">
      <w:pPr>
        <w:pStyle w:val="ListParagraph"/>
        <w:numPr>
          <w:ilvl w:val="0"/>
          <w:numId w:val="11"/>
        </w:numPr>
        <w:spacing w:before="120" w:after="0" w:line="312" w:lineRule="auto"/>
        <w:jc w:val="both"/>
        <w:outlineLvl w:val="5"/>
        <w:rPr>
          <w:rFonts w:ascii="Times New Roman" w:eastAsia="Times New Roman" w:hAnsi="Times New Roman" w:cs="Times New Roman"/>
          <w:b/>
          <w:bCs/>
          <w:color w:val="000000"/>
          <w:kern w:val="0"/>
          <w:sz w:val="26"/>
          <w:szCs w:val="26"/>
          <w:lang w:val="vi-VN"/>
          <w14:ligatures w14:val="none"/>
        </w:rPr>
      </w:pPr>
      <w:bookmarkStart w:id="6" w:name="_Toc198123314"/>
      <w:r w:rsidRPr="00D628C5">
        <w:rPr>
          <w:rFonts w:ascii="Times New Roman" w:eastAsia="Times New Roman" w:hAnsi="Times New Roman" w:cs="Times New Roman"/>
          <w:b/>
          <w:bCs/>
          <w:color w:val="000000"/>
          <w:kern w:val="0"/>
          <w:sz w:val="26"/>
          <w:szCs w:val="26"/>
          <w:lang w:val="vi-VN"/>
          <w14:ligatures w14:val="none"/>
        </w:rPr>
        <w:t>Các yêu cầu cần đáp ứng về thời gian xử lý, độ phức tạp xử lý của các chức năng phần mềm</w:t>
      </w:r>
      <w:bookmarkEnd w:id="6"/>
    </w:p>
    <w:p w14:paraId="76B35F61"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color w:val="000000"/>
          <w:kern w:val="0"/>
          <w:sz w:val="26"/>
          <w:szCs w:val="26"/>
          <w:lang w:val="vi-VN"/>
          <w14:ligatures w14:val="none"/>
        </w:rPr>
        <w:t>Phần mềm là hệ thống thông tin phục vụ các cấp trong quá trình điều hành ra quyết định nên yêu cầu về thời gian xử lý phải nhanh, tức thời. Đối với các báo cáo truy vấn dữ liệu yêu cầu tốc độ kết xuất không quá 30 giây, với các báo cáo tổng hợp thời gian kết xuất yêu cầu không quá 60 giây.</w:t>
      </w:r>
    </w:p>
    <w:p w14:paraId="5A5F15CE" w14:textId="612E50D8" w:rsidR="00661B25" w:rsidRPr="00195F22" w:rsidRDefault="00661B25" w:rsidP="00D628C5">
      <w:pPr>
        <w:pStyle w:val="ListParagraph"/>
        <w:numPr>
          <w:ilvl w:val="0"/>
          <w:numId w:val="11"/>
        </w:numPr>
        <w:spacing w:before="120" w:after="0" w:line="312" w:lineRule="auto"/>
        <w:jc w:val="both"/>
        <w:outlineLvl w:val="5"/>
        <w:rPr>
          <w:rFonts w:ascii="Times New Roman" w:eastAsia="Times New Roman" w:hAnsi="Times New Roman" w:cs="Times New Roman"/>
          <w:b/>
          <w:bCs/>
          <w:color w:val="000000"/>
          <w:kern w:val="0"/>
          <w:sz w:val="26"/>
          <w:szCs w:val="26"/>
          <w:lang w:val="vi-VN"/>
          <w14:ligatures w14:val="none"/>
        </w:rPr>
      </w:pPr>
      <w:bookmarkStart w:id="7" w:name="_Toc198123315"/>
      <w:r w:rsidRPr="00195F22">
        <w:rPr>
          <w:rFonts w:ascii="Times New Roman" w:eastAsia="Times New Roman" w:hAnsi="Times New Roman" w:cs="Times New Roman"/>
          <w:b/>
          <w:bCs/>
          <w:color w:val="000000"/>
          <w:kern w:val="0"/>
          <w:sz w:val="26"/>
          <w:szCs w:val="26"/>
          <w:lang w:val="vi-VN"/>
          <w14:ligatures w14:val="none"/>
        </w:rPr>
        <w:t>Các yêu cầu về ràng buộc xử lý logic đối với việc nhập (hay chuyển đổi) dữ liệu thông qua sử dụng các ô nhập liệu do giao diện chương trình cung cấp</w:t>
      </w:r>
      <w:bookmarkEnd w:id="7"/>
    </w:p>
    <w:p w14:paraId="0CD46C8F"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Dữ liệu được kiểm tra ngay thời điểm người dùng nhập dữ liệu vào ô nhập;</w:t>
      </w:r>
    </w:p>
    <w:p w14:paraId="4C5572EE"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Hiển thị thông báo ngay hoặc không cho nhập khi người dùng nhập dữ liệu không hợp lệ;</w:t>
      </w:r>
    </w:p>
    <w:p w14:paraId="0526EB28"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Các ô nhập phải hiển thị dấu thông báo ô nhập là bắt buộc hoặc tùy chọn nhập dữ liệu cho người dùng;</w:t>
      </w:r>
    </w:p>
    <w:p w14:paraId="41181714"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Các ô nhập cần có định dạng của dữ liệu nhập chuyên biệt ví dụ: Ô nhập ngày tháng, ô nhập số;</w:t>
      </w:r>
    </w:p>
    <w:p w14:paraId="543A20EC"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Thứ tự các ô nhập tuân theo đúng logic của văn bản cần nhập, người dùng hoàn toàn có thể sử dụng bàn phím (không cần chuột) để di chuyển tới các ô nhập này;</w:t>
      </w:r>
    </w:p>
    <w:p w14:paraId="550DE296"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Đối với các ô nhập có dữ liệu cố định như: Danh mục, ngày tháng, danh sách cụ thể… cần hỗ trợ hiển thị danh sách để người dùng chọn mà không cần nhập.</w:t>
      </w:r>
    </w:p>
    <w:p w14:paraId="10BA8111" w14:textId="787B26AF" w:rsidR="00661B25" w:rsidRPr="005F452C" w:rsidRDefault="00661B25" w:rsidP="00D628C5">
      <w:pPr>
        <w:pStyle w:val="ListParagraph"/>
        <w:numPr>
          <w:ilvl w:val="0"/>
          <w:numId w:val="11"/>
        </w:numPr>
        <w:spacing w:before="120" w:after="0" w:line="312" w:lineRule="auto"/>
        <w:jc w:val="both"/>
        <w:outlineLvl w:val="5"/>
        <w:rPr>
          <w:rFonts w:ascii="Times New Roman" w:eastAsia="Times New Roman" w:hAnsi="Times New Roman" w:cs="Times New Roman"/>
          <w:b/>
          <w:bCs/>
          <w:color w:val="000000"/>
          <w:kern w:val="0"/>
          <w:sz w:val="26"/>
          <w:szCs w:val="26"/>
          <w:lang w:val="vi-VN"/>
          <w14:ligatures w14:val="none"/>
        </w:rPr>
      </w:pPr>
      <w:bookmarkStart w:id="8" w:name="_Toc198123316"/>
      <w:r w:rsidRPr="005F452C">
        <w:rPr>
          <w:rFonts w:ascii="Times New Roman" w:eastAsia="Times New Roman" w:hAnsi="Times New Roman" w:cs="Times New Roman"/>
          <w:b/>
          <w:bCs/>
          <w:color w:val="000000"/>
          <w:kern w:val="0"/>
          <w:sz w:val="26"/>
          <w:szCs w:val="26"/>
          <w:lang w:val="vi-VN"/>
          <w14:ligatures w14:val="none"/>
        </w:rPr>
        <w:t>Các yêu cầu về cài đặt, hạ tầng, đường truyền, an toàn vận hành, khai thác, sử dụng</w:t>
      </w:r>
      <w:bookmarkEnd w:id="8"/>
    </w:p>
    <w:p w14:paraId="5DF62438"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Hệ thống cần có sự kiểm tra đảm bảo sự tương thích giữa phiên bản ứng dụng và CSDL.</w:t>
      </w:r>
    </w:p>
    <w:p w14:paraId="46D85747"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Cần cung cấp giải pháp sao lưu và phục hồi, trong trường hợp có sự cố, các nội dung dữ liệu sau:</w:t>
      </w:r>
    </w:p>
    <w:p w14:paraId="74991DF3" w14:textId="77777777" w:rsidR="00661B25" w:rsidRPr="00661B25" w:rsidRDefault="00661B25" w:rsidP="00B3256F">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Các tham số cấu hình của hệ thống ứng dụng.</w:t>
      </w:r>
    </w:p>
    <w:p w14:paraId="311EE758" w14:textId="77777777" w:rsidR="00661B25" w:rsidRPr="00661B25" w:rsidRDefault="00661B25" w:rsidP="00B3256F">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Thông tin quản trị, bao gồm cả thông tin về người sử dụng.</w:t>
      </w:r>
    </w:p>
    <w:p w14:paraId="099DDC63" w14:textId="77777777" w:rsidR="00661B25" w:rsidRPr="00661B25" w:rsidRDefault="00661B25" w:rsidP="00B3256F">
      <w:pPr>
        <w:numPr>
          <w:ilvl w:val="1"/>
          <w:numId w:val="6"/>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Dữ liệu nghiệp vụ</w:t>
      </w:r>
    </w:p>
    <w:p w14:paraId="081C6509"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lastRenderedPageBreak/>
        <w:t>Hệ thống cần có các chức năng thông báo lỗi hệ thống một cách hợp lý giúp người quản trị và người sử dụng xác định được các vấn đề trong quá trình vận hành.</w:t>
      </w:r>
    </w:p>
    <w:p w14:paraId="445CBE0C"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Hệ thống được thiết kế bảo đảm khắc phục các sự cố về dữ liệu, ứng dụng cũng như hệ điều hành. Khi dữ liệu, ứng dụng bị hỏng hoặc hệ điều hành bị sụp đổ, hệ thống bảo đảm các dữ liệu backup cho việc phục hồi trạng thái làm việc ổn định. Việc thực hiện sao lưu (back - up) hệ thống được thực hiện theo quy định cụ thể với các chu kỳ ngày, tuần, tháng.</w:t>
      </w:r>
    </w:p>
    <w:p w14:paraId="34F3998B" w14:textId="26108863" w:rsidR="00661B25" w:rsidRPr="009D3546" w:rsidRDefault="00661B25" w:rsidP="00D628C5">
      <w:pPr>
        <w:pStyle w:val="ListParagraph"/>
        <w:numPr>
          <w:ilvl w:val="0"/>
          <w:numId w:val="11"/>
        </w:numPr>
        <w:spacing w:before="120" w:after="0" w:line="312" w:lineRule="auto"/>
        <w:jc w:val="both"/>
        <w:outlineLvl w:val="5"/>
        <w:rPr>
          <w:rFonts w:ascii="Times New Roman" w:eastAsia="Times New Roman" w:hAnsi="Times New Roman" w:cs="Times New Roman"/>
          <w:b/>
          <w:bCs/>
          <w:color w:val="000000"/>
          <w:kern w:val="0"/>
          <w:sz w:val="26"/>
          <w:szCs w:val="26"/>
          <w:lang w:val="vi-VN"/>
          <w14:ligatures w14:val="none"/>
        </w:rPr>
      </w:pPr>
      <w:bookmarkStart w:id="9" w:name="_Toc198123317"/>
      <w:r w:rsidRPr="009D3546">
        <w:rPr>
          <w:rFonts w:ascii="Times New Roman" w:eastAsia="Times New Roman" w:hAnsi="Times New Roman" w:cs="Times New Roman"/>
          <w:b/>
          <w:bCs/>
          <w:color w:val="000000"/>
          <w:kern w:val="0"/>
          <w:sz w:val="26"/>
          <w:szCs w:val="26"/>
          <w:lang w:val="vi-VN"/>
          <w14:ligatures w14:val="none"/>
        </w:rPr>
        <w:t>Yêu cầu về tính sẵn sàng đối với Ipv6</w:t>
      </w:r>
      <w:bookmarkEnd w:id="9"/>
    </w:p>
    <w:p w14:paraId="00563268"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color w:val="000000"/>
          <w:kern w:val="0"/>
          <w:sz w:val="26"/>
          <w:szCs w:val="26"/>
          <w:lang w:val="vi-VN"/>
          <w14:ligatures w14:val="none"/>
        </w:rPr>
        <w:t>Sẵn sàng với IPv6 trong môi trường Internet</w:t>
      </w:r>
    </w:p>
    <w:p w14:paraId="05D86925" w14:textId="456D7C82" w:rsidR="00661B25" w:rsidRPr="009D3546" w:rsidRDefault="00661B25" w:rsidP="00D628C5">
      <w:pPr>
        <w:pStyle w:val="ListParagraph"/>
        <w:numPr>
          <w:ilvl w:val="0"/>
          <w:numId w:val="11"/>
        </w:numPr>
        <w:spacing w:before="120" w:after="0" w:line="312" w:lineRule="auto"/>
        <w:jc w:val="both"/>
        <w:outlineLvl w:val="5"/>
        <w:rPr>
          <w:rFonts w:ascii="Times New Roman" w:eastAsia="Times New Roman" w:hAnsi="Times New Roman" w:cs="Times New Roman"/>
          <w:b/>
          <w:bCs/>
          <w:i/>
          <w:iCs/>
          <w:color w:val="000000"/>
          <w:kern w:val="0"/>
          <w:sz w:val="26"/>
          <w:szCs w:val="26"/>
          <w14:ligatures w14:val="none"/>
        </w:rPr>
      </w:pPr>
      <w:bookmarkStart w:id="10" w:name="_Toc134467070"/>
      <w:bookmarkStart w:id="11" w:name="_Toc79280237"/>
      <w:bookmarkStart w:id="12" w:name="_Toc50996997"/>
      <w:bookmarkStart w:id="13" w:name="_Toc49781639"/>
      <w:bookmarkStart w:id="14" w:name="_Toc48053096"/>
      <w:bookmarkStart w:id="15" w:name="_Toc27747615"/>
      <w:bookmarkStart w:id="16" w:name="_Toc47970681"/>
      <w:bookmarkStart w:id="17" w:name="_Toc51069052"/>
      <w:bookmarkStart w:id="18" w:name="_Toc49348977"/>
      <w:bookmarkStart w:id="19" w:name="_Toc47711792"/>
      <w:bookmarkStart w:id="20" w:name="_Toc191231970"/>
      <w:bookmarkStart w:id="21" w:name="_Toc198123318"/>
      <w:bookmarkStart w:id="22" w:name="_Hlk67865034"/>
      <w:r w:rsidRPr="009D3546">
        <w:rPr>
          <w:rFonts w:ascii="Times New Roman" w:eastAsia="Times New Roman" w:hAnsi="Times New Roman" w:cs="Times New Roman"/>
          <w:b/>
          <w:bCs/>
          <w:iCs/>
          <w:color w:val="000000"/>
          <w:kern w:val="0"/>
          <w:sz w:val="26"/>
          <w:szCs w:val="26"/>
          <w14:ligatures w14:val="none"/>
        </w:rPr>
        <w:t>Các yêu cầu phi chức năng khác</w:t>
      </w:r>
      <w:bookmarkEnd w:id="10"/>
      <w:bookmarkEnd w:id="11"/>
      <w:bookmarkEnd w:id="12"/>
      <w:bookmarkEnd w:id="13"/>
      <w:bookmarkEnd w:id="14"/>
      <w:bookmarkEnd w:id="15"/>
      <w:bookmarkEnd w:id="16"/>
      <w:bookmarkEnd w:id="17"/>
      <w:bookmarkEnd w:id="18"/>
      <w:bookmarkEnd w:id="19"/>
      <w:bookmarkEnd w:id="20"/>
      <w:bookmarkEnd w:id="21"/>
    </w:p>
    <w:bookmarkEnd w:id="22"/>
    <w:p w14:paraId="5A466E1C" w14:textId="77777777" w:rsidR="00661B25" w:rsidRPr="00661B25" w:rsidRDefault="00661B25" w:rsidP="00661B25">
      <w:pPr>
        <w:keepNext/>
        <w:tabs>
          <w:tab w:val="num" w:pos="720"/>
        </w:tabs>
        <w:spacing w:before="120" w:after="0" w:line="312" w:lineRule="auto"/>
        <w:ind w:firstLine="630"/>
        <w:jc w:val="both"/>
        <w:rPr>
          <w:rFonts w:ascii="Times New Roman" w:eastAsia="Times New Roman" w:hAnsi="Times New Roman" w:cs="Times New Roman"/>
          <w:b/>
          <w:color w:val="000000"/>
          <w:kern w:val="0"/>
          <w:sz w:val="26"/>
          <w:szCs w:val="26"/>
          <w14:ligatures w14:val="none"/>
        </w:rPr>
      </w:pPr>
      <w:r w:rsidRPr="00661B25">
        <w:rPr>
          <w:rFonts w:ascii="Times New Roman" w:eastAsia="Times New Roman" w:hAnsi="Times New Roman" w:cs="Times New Roman"/>
          <w:b/>
          <w:color w:val="000000"/>
          <w:kern w:val="0"/>
          <w:sz w:val="26"/>
          <w:szCs w:val="26"/>
          <w14:ligatures w14:val="none"/>
        </w:rPr>
        <w:t>Khả dụng, sẵn sàng</w:t>
      </w:r>
    </w:p>
    <w:p w14:paraId="5AFAFCD3"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b/>
          <w:bCs/>
          <w:i/>
          <w:iCs/>
          <w:color w:val="000000"/>
          <w:kern w:val="0"/>
          <w:sz w:val="26"/>
          <w:szCs w:val="26"/>
          <w:lang w:val="vi-VN"/>
          <w14:ligatures w14:val="none"/>
        </w:rPr>
        <w:t xml:space="preserve">Khả năng vận hành: </w:t>
      </w:r>
      <w:r w:rsidRPr="00661B25">
        <w:rPr>
          <w:rFonts w:ascii="Times New Roman" w:eastAsia="Times New Roman" w:hAnsi="Times New Roman" w:cs="Times New Roman"/>
          <w:color w:val="000000"/>
          <w:kern w:val="0"/>
          <w:sz w:val="26"/>
          <w:szCs w:val="26"/>
          <w:lang w:val="vi-VN"/>
          <w14:ligatures w14:val="none"/>
        </w:rPr>
        <w:t>Thiết kế hệ thống đáp ứng tính dễ thao tác của phần mềm đối với cán bộ Vận hành. Thiết kế hệ thống đơn giản, dễ hiểu giúp người dùng có thể dễ dàng sử dụng hệ thống.</w:t>
      </w:r>
    </w:p>
    <w:p w14:paraId="69C21DBD"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Cung cấp đầy đủ các công cụ hỗ trợ vận hành, giám sát, cảnh báo hệ thống: cung cấp các giao diện, web service để có thể chủ động giám sát tình trạng của dịch vụ (health check chủ động).</w:t>
      </w:r>
    </w:p>
    <w:p w14:paraId="56FBDBDD"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Hệ thống đo KPI có giao diện phục vụ việc theo dõi giám sát toàn bộ KPI cho các giao dịch chính của ứng dụng thể hiện được ngưỡng trên dưới và cảnh báo khi KPI sụt giảm hoặc tăng vọt so với ngưỡng.</w:t>
      </w:r>
    </w:p>
    <w:p w14:paraId="172E7EF6"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Có các báo cáo KPI phân tích xu thế chất lượng hệ thống để cảnh báo sớm. Cho phép so sánh KPI với giá trị trước 5 phút, 1 tiếng, thời gian cùng ngày, thời gian cùng tuần</w:t>
      </w:r>
    </w:p>
    <w:p w14:paraId="6DC95664"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Quản lý lỗi/cảnh báo/log: Cung cấp các cảnh báo dựa trên các tham số thiết lập trước (điều chỉnh được); Toàn bộ các cảnh báo/lỗi/log được phân loại/lọc để dễ dàng theo dõi; Các cảnh báo được cung cấp với độ trễ  &lt;1 phút. Hỗ trợ cảnh báo bằng âm thanh, email, sms; Lưu log hệ thống, tiến trình và log tác động của người dùng.</w:t>
      </w:r>
    </w:p>
    <w:p w14:paraId="60042EEA"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Quản lý tập trung cho việc thực hiện toàn bộ các công việc cấu hình, tác động hệ thống bao gồm: Start, stop tiến trình, cấu hình tham số tiến tình, ứng dụng.</w:t>
      </w:r>
    </w:p>
    <w:p w14:paraId="1B88B920"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b/>
          <w:bCs/>
          <w:i/>
          <w:iCs/>
          <w:color w:val="000000"/>
          <w:kern w:val="0"/>
          <w:sz w:val="26"/>
          <w:szCs w:val="26"/>
          <w14:ligatures w14:val="none"/>
        </w:rPr>
        <w:t xml:space="preserve">Hỗ trợ VHKT: </w:t>
      </w:r>
    </w:p>
    <w:p w14:paraId="6732CC9A"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B3256F">
        <w:rPr>
          <w:rFonts w:ascii="Times New Roman" w:eastAsia="Calibri" w:hAnsi="Times New Roman" w:cs="Times New Roman"/>
          <w:color w:val="000000"/>
          <w:kern w:val="0"/>
          <w:sz w:val="26"/>
          <w:szCs w:val="26"/>
          <w:lang w:val="vi-VN"/>
          <w14:ligatures w14:val="none"/>
        </w:rPr>
        <w:t>Cần</w:t>
      </w:r>
      <w:r w:rsidRPr="00661B25">
        <w:rPr>
          <w:rFonts w:ascii="Times New Roman" w:eastAsia="Calibri" w:hAnsi="Times New Roman" w:cs="Times New Roman"/>
          <w:color w:val="000000"/>
          <w:kern w:val="0"/>
          <w:sz w:val="26"/>
          <w:szCs w:val="26"/>
          <w14:ligatures w14:val="none"/>
        </w:rPr>
        <w:t xml:space="preserve"> có mô tả rõ các số lượng/cấu hình phần cứng cần thiết cho các mức số lượng thuê bao, CCU tăng trưởng.</w:t>
      </w:r>
    </w:p>
    <w:p w14:paraId="22E010D4"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B3256F">
        <w:rPr>
          <w:rFonts w:ascii="Times New Roman" w:eastAsia="Calibri" w:hAnsi="Times New Roman" w:cs="Times New Roman"/>
          <w:color w:val="000000"/>
          <w:kern w:val="0"/>
          <w:sz w:val="26"/>
          <w:szCs w:val="26"/>
          <w:lang w:val="vi-VN"/>
          <w14:ligatures w14:val="none"/>
        </w:rPr>
        <w:lastRenderedPageBreak/>
        <w:t>Cung</w:t>
      </w:r>
      <w:r w:rsidRPr="00661B25">
        <w:rPr>
          <w:rFonts w:ascii="Times New Roman" w:eastAsia="Calibri" w:hAnsi="Times New Roman" w:cs="Times New Roman"/>
          <w:color w:val="000000"/>
          <w:kern w:val="0"/>
          <w:sz w:val="26"/>
          <w:szCs w:val="26"/>
          <w14:ligatures w14:val="none"/>
        </w:rPr>
        <w:t xml:space="preserve"> cấp công cụ tập trung cho phép xuất toàn bộ các trạng thái của các tiến trình, hệ điều hành trong vòng 1 tháng phục vụ cho công tác kiểm tra hệ thống khi có lỗi xảy ra.</w:t>
      </w:r>
    </w:p>
    <w:p w14:paraId="08F2698A"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B3256F">
        <w:rPr>
          <w:rFonts w:ascii="Times New Roman" w:eastAsia="Calibri" w:hAnsi="Times New Roman" w:cs="Times New Roman"/>
          <w:color w:val="000000"/>
          <w:kern w:val="0"/>
          <w:sz w:val="26"/>
          <w:szCs w:val="26"/>
          <w:lang w:val="vi-VN"/>
          <w14:ligatures w14:val="none"/>
        </w:rPr>
        <w:t>Cung</w:t>
      </w:r>
      <w:r w:rsidRPr="00661B25">
        <w:rPr>
          <w:rFonts w:ascii="Times New Roman" w:eastAsia="Calibri" w:hAnsi="Times New Roman" w:cs="Times New Roman"/>
          <w:color w:val="000000"/>
          <w:kern w:val="0"/>
          <w:sz w:val="26"/>
          <w:szCs w:val="26"/>
          <w14:ligatures w14:val="none"/>
        </w:rPr>
        <w:t xml:space="preserve"> cấp công cụ upcode tự động</w:t>
      </w:r>
    </w:p>
    <w:p w14:paraId="56C78269"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B3256F">
        <w:rPr>
          <w:rFonts w:ascii="Times New Roman" w:eastAsia="Calibri" w:hAnsi="Times New Roman" w:cs="Times New Roman"/>
          <w:color w:val="000000"/>
          <w:kern w:val="0"/>
          <w:sz w:val="26"/>
          <w:szCs w:val="26"/>
          <w:lang w:val="vi-VN"/>
          <w14:ligatures w14:val="none"/>
        </w:rPr>
        <w:t>Cung</w:t>
      </w:r>
      <w:r w:rsidRPr="00661B25">
        <w:rPr>
          <w:rFonts w:ascii="Times New Roman" w:eastAsia="Calibri" w:hAnsi="Times New Roman" w:cs="Times New Roman"/>
          <w:color w:val="000000"/>
          <w:kern w:val="0"/>
          <w:sz w:val="26"/>
          <w:szCs w:val="26"/>
          <w14:ligatures w14:val="none"/>
        </w:rPr>
        <w:t xml:space="preserve"> cấp cơ chế switch online không gây downtime hệ thống</w:t>
      </w:r>
    </w:p>
    <w:p w14:paraId="3EE2E796"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B3256F">
        <w:rPr>
          <w:rFonts w:ascii="Times New Roman" w:eastAsia="Calibri" w:hAnsi="Times New Roman" w:cs="Times New Roman"/>
          <w:color w:val="000000"/>
          <w:kern w:val="0"/>
          <w:sz w:val="26"/>
          <w:szCs w:val="26"/>
          <w:lang w:val="vi-VN"/>
          <w14:ligatures w14:val="none"/>
        </w:rPr>
        <w:t>Thiết</w:t>
      </w:r>
      <w:r w:rsidRPr="00661B25">
        <w:rPr>
          <w:rFonts w:ascii="Times New Roman" w:eastAsia="Calibri" w:hAnsi="Times New Roman" w:cs="Times New Roman"/>
          <w:color w:val="000000"/>
          <w:kern w:val="0"/>
          <w:sz w:val="26"/>
          <w:szCs w:val="26"/>
          <w14:ligatures w14:val="none"/>
        </w:rPr>
        <w:t xml:space="preserve"> bị mạng hỗ trợ quản trị qua giao diện dòng lệnh qua SSH, Telnet</w:t>
      </w:r>
    </w:p>
    <w:p w14:paraId="21DB3F7C"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B3256F">
        <w:rPr>
          <w:rFonts w:ascii="Times New Roman" w:eastAsia="Calibri" w:hAnsi="Times New Roman" w:cs="Times New Roman"/>
          <w:color w:val="000000"/>
          <w:kern w:val="0"/>
          <w:sz w:val="26"/>
          <w:szCs w:val="26"/>
          <w:lang w:val="vi-VN"/>
          <w14:ligatures w14:val="none"/>
        </w:rPr>
        <w:t>Thiết</w:t>
      </w:r>
      <w:r w:rsidRPr="00661B25">
        <w:rPr>
          <w:rFonts w:ascii="Times New Roman" w:eastAsia="Calibri" w:hAnsi="Times New Roman" w:cs="Times New Roman"/>
          <w:color w:val="000000"/>
          <w:kern w:val="0"/>
          <w:sz w:val="26"/>
          <w:szCs w:val="26"/>
          <w14:ligatures w14:val="none"/>
        </w:rPr>
        <w:t xml:space="preserve"> bị hỗ trợ giám sát SNMP từ version 2c trở lên</w:t>
      </w:r>
    </w:p>
    <w:p w14:paraId="731F314A"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B3256F">
        <w:rPr>
          <w:rFonts w:ascii="Times New Roman" w:eastAsia="Calibri" w:hAnsi="Times New Roman" w:cs="Times New Roman"/>
          <w:color w:val="000000"/>
          <w:kern w:val="0"/>
          <w:sz w:val="26"/>
          <w:szCs w:val="26"/>
          <w:lang w:val="vi-VN"/>
          <w14:ligatures w14:val="none"/>
        </w:rPr>
        <w:t>Thiết</w:t>
      </w:r>
      <w:r w:rsidRPr="00661B25">
        <w:rPr>
          <w:rFonts w:ascii="Times New Roman" w:eastAsia="Calibri" w:hAnsi="Times New Roman" w:cs="Times New Roman"/>
          <w:color w:val="000000"/>
          <w:kern w:val="0"/>
          <w:sz w:val="26"/>
          <w:szCs w:val="26"/>
          <w14:ligatures w14:val="none"/>
        </w:rPr>
        <w:t xml:space="preserve"> lập chính sách bảo mật hệ điều hành mày chủ, version hệ điều hành, OS Kernel đáp ứng tiêu chuẩn ATTT cho hệ điều hành theo tiêu chuẩn của Tập đoàn. Đảm bảo có cài đặt SOC agent, OSSEC agent trên các máy chủ và kết nối đến hệ thống quản lý tập trung của Tập đoàn.</w:t>
      </w:r>
    </w:p>
    <w:p w14:paraId="0EB2DB66"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Đảm bảo mã hóa thông tin kết nối đến Database, đến các hệ thống khác có chứa thông tin user, pass: áp dụng cho ứng dụng có thuật toán quy định được cho tất cả các ngôn ngữ cho Java.</w:t>
      </w:r>
    </w:p>
    <w:p w14:paraId="7E9780BD"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Tra cứu được toàn bộ chi tiết lịch sử giao dịch và sử dụng dịch vụ của khách hàng. Công cụ có khả năng cho phép đánh giá và khoanh vùng lỗi khi có nhiều phản ánh khách hàng.</w:t>
      </w:r>
    </w:p>
    <w:p w14:paraId="1532C4B4"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công cụ hỗ trợ nghiệp vụ, xử lý các trường hợp đơn lẻ như mất đồng bộ thông tin, thay đổi trạng thái nghiệp vụ cho VHKT</w:t>
      </w:r>
    </w:p>
    <w:p w14:paraId="57B0F28C"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Các phần mềm cần sử dụng thiết bị/công cụ để thao tác nghiệp vụ/test tính năng hệ thống khi có phản ánh của người dùng cho CSKH.</w:t>
      </w:r>
    </w:p>
    <w:p w14:paraId="3A55D7CD" w14:textId="77777777" w:rsidR="00661B25" w:rsidRPr="00661B25" w:rsidRDefault="00661B25" w:rsidP="00661B25">
      <w:pPr>
        <w:spacing w:before="120" w:after="0" w:line="312" w:lineRule="auto"/>
        <w:ind w:firstLine="630"/>
        <w:rPr>
          <w:rFonts w:ascii="Times New Roman" w:eastAsia="Times New Roman" w:hAnsi="Times New Roman" w:cs="Times New Roman"/>
          <w:b/>
          <w:bCs/>
          <w:i/>
          <w:iCs/>
          <w:color w:val="000000"/>
          <w:kern w:val="0"/>
          <w:sz w:val="26"/>
          <w:szCs w:val="26"/>
          <w14:ligatures w14:val="none"/>
        </w:rPr>
      </w:pPr>
      <w:r w:rsidRPr="00661B25">
        <w:rPr>
          <w:rFonts w:ascii="Times New Roman" w:eastAsia="Times New Roman" w:hAnsi="Times New Roman" w:cs="Times New Roman"/>
          <w:b/>
          <w:bCs/>
          <w:i/>
          <w:iCs/>
          <w:color w:val="000000"/>
          <w:kern w:val="0"/>
          <w:sz w:val="26"/>
          <w:szCs w:val="26"/>
          <w14:ligatures w14:val="none"/>
        </w:rPr>
        <w:t>Tính dễ hiểu/ dễ đọc</w:t>
      </w:r>
    </w:p>
    <w:p w14:paraId="0A449F61"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Vị trí/màu sắc/bố cục các thành phần giao diện tương đồng không nên quá khác biệt giữa các module/phân hệ (ví dụ: thứ tự hiển thị, vị trí form tìm kiếm, màu sắc các nút chức năng cùng ý nghĩa....). Ví dụ: nút xóa màu đỏ, nút lưu màu xanh lá…</w:t>
      </w:r>
    </w:p>
    <w:p w14:paraId="05A2FFCB"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Thao tác với các biểu tượng giống nhau phải cho trải nghiệm và chức năng giống nhau: Giúp người dùng phân biệt được các chức năng bằng cách làm cho chúng dễ phân biệt; Tránh  các  chế độ,  biểu tượng trông giống  nhau nhưng lại hoạt động khác nhau khi có cùng một đầu vào</w:t>
      </w:r>
    </w:p>
    <w:p w14:paraId="593BC106"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Sử dụng các câu từ miêu tả/thông báo ngắn gọn, dễ hiểu</w:t>
      </w:r>
    </w:p>
    <w:p w14:paraId="6468D872" w14:textId="77777777" w:rsidR="00661B25" w:rsidRPr="00661B25" w:rsidRDefault="00661B25" w:rsidP="00B3256F">
      <w:pPr>
        <w:numPr>
          <w:ilvl w:val="0"/>
          <w:numId w:val="5"/>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Cảnh báo timeouts: Cảnh báo cho người dùng biết trước khi timeouts để người dùng biết và thao tác thêm với hệ thống.</w:t>
      </w:r>
    </w:p>
    <w:p w14:paraId="25448261" w14:textId="77777777" w:rsidR="00661B25" w:rsidRPr="00661B25" w:rsidRDefault="00661B25" w:rsidP="00661B25">
      <w:pPr>
        <w:keepNext/>
        <w:tabs>
          <w:tab w:val="num" w:pos="720"/>
        </w:tabs>
        <w:spacing w:before="120" w:after="0" w:line="312" w:lineRule="auto"/>
        <w:ind w:firstLine="630"/>
        <w:jc w:val="both"/>
        <w:rPr>
          <w:rFonts w:ascii="Times New Roman" w:eastAsia="Times New Roman" w:hAnsi="Times New Roman" w:cs="Times New Roman"/>
          <w:b/>
          <w:color w:val="000000"/>
          <w:kern w:val="0"/>
          <w:sz w:val="26"/>
          <w:szCs w:val="26"/>
          <w14:ligatures w14:val="none"/>
        </w:rPr>
      </w:pPr>
      <w:r w:rsidRPr="00661B25">
        <w:rPr>
          <w:rFonts w:ascii="Times New Roman" w:eastAsia="Times New Roman" w:hAnsi="Times New Roman" w:cs="Times New Roman"/>
          <w:b/>
          <w:color w:val="000000"/>
          <w:kern w:val="0"/>
          <w:sz w:val="26"/>
          <w:szCs w:val="26"/>
          <w14:ligatures w14:val="none"/>
        </w:rPr>
        <w:lastRenderedPageBreak/>
        <w:t>Khả năng mở rộng</w:t>
      </w:r>
    </w:p>
    <w:p w14:paraId="504A8B78" w14:textId="77777777" w:rsidR="00661B25" w:rsidRPr="00661B25" w:rsidRDefault="00661B25" w:rsidP="00661B25">
      <w:pPr>
        <w:numPr>
          <w:ilvl w:val="0"/>
          <w:numId w:val="1"/>
        </w:numPr>
        <w:spacing w:before="120" w:after="0" w:line="312" w:lineRule="auto"/>
        <w:ind w:firstLine="630"/>
        <w:rPr>
          <w:rFonts w:ascii="Times New Roman" w:eastAsia="Times New Roman" w:hAnsi="Times New Roman" w:cs="Times New Roman"/>
          <w:color w:val="000000"/>
          <w:kern w:val="0"/>
          <w:szCs w:val="26"/>
          <w14:ligatures w14:val="none"/>
        </w:rPr>
      </w:pPr>
      <w:r w:rsidRPr="00661B25">
        <w:rPr>
          <w:rFonts w:ascii="Times New Roman" w:eastAsia="Times New Roman" w:hAnsi="Times New Roman" w:cs="Times New Roman"/>
          <w:color w:val="000000"/>
          <w:kern w:val="0"/>
          <w:szCs w:val="26"/>
          <w14:ligatures w14:val="none"/>
        </w:rPr>
        <w:t>Hệ thống cần có khả năng mở rộng trong tương lai để thay đổi hoặc nâng cấp đáp ứng kịp thời những yêu cầu thực tế.</w:t>
      </w:r>
    </w:p>
    <w:p w14:paraId="56D55854" w14:textId="77777777" w:rsidR="00661B25" w:rsidRPr="00661B25" w:rsidRDefault="00661B25" w:rsidP="00661B25">
      <w:pPr>
        <w:numPr>
          <w:ilvl w:val="0"/>
          <w:numId w:val="1"/>
        </w:numPr>
        <w:spacing w:before="120" w:after="0" w:line="312" w:lineRule="auto"/>
        <w:ind w:firstLine="630"/>
        <w:rPr>
          <w:rFonts w:ascii="Times New Roman" w:eastAsia="Times New Roman" w:hAnsi="Times New Roman" w:cs="Times New Roman"/>
          <w:color w:val="000000"/>
          <w:kern w:val="0"/>
          <w:szCs w:val="26"/>
          <w14:ligatures w14:val="none"/>
        </w:rPr>
      </w:pPr>
      <w:r w:rsidRPr="00661B25">
        <w:rPr>
          <w:rFonts w:ascii="Times New Roman" w:eastAsia="Times New Roman" w:hAnsi="Times New Roman" w:cs="Times New Roman"/>
          <w:color w:val="000000"/>
          <w:kern w:val="0"/>
          <w:szCs w:val="26"/>
          <w14:ligatures w14:val="none"/>
        </w:rPr>
        <w:t>Hệ thống có khả năng dễ dàng scale về phần cứng, app, database mà không cần phải có thời gian downtime hệ thống.</w:t>
      </w:r>
    </w:p>
    <w:p w14:paraId="51AA7145" w14:textId="77777777" w:rsidR="00661B25" w:rsidRPr="00661B25" w:rsidRDefault="00661B25" w:rsidP="00661B25">
      <w:pPr>
        <w:keepNext/>
        <w:tabs>
          <w:tab w:val="num" w:pos="720"/>
        </w:tabs>
        <w:spacing w:before="120" w:after="0" w:line="312" w:lineRule="auto"/>
        <w:ind w:firstLine="630"/>
        <w:jc w:val="both"/>
        <w:rPr>
          <w:rFonts w:ascii="Times New Roman" w:eastAsia="Times New Roman" w:hAnsi="Times New Roman" w:cs="Times New Roman"/>
          <w:b/>
          <w:color w:val="000000"/>
          <w:kern w:val="0"/>
          <w:sz w:val="26"/>
          <w:szCs w:val="26"/>
          <w14:ligatures w14:val="none"/>
        </w:rPr>
      </w:pPr>
      <w:r w:rsidRPr="00661B25">
        <w:rPr>
          <w:rFonts w:ascii="Times New Roman" w:eastAsia="Times New Roman" w:hAnsi="Times New Roman" w:cs="Times New Roman"/>
          <w:b/>
          <w:color w:val="000000"/>
          <w:kern w:val="0"/>
          <w:sz w:val="26"/>
          <w:szCs w:val="26"/>
          <w14:ligatures w14:val="none"/>
        </w:rPr>
        <w:t>Yêu cầu về hiệu năng hoạt động của hệ thống</w:t>
      </w:r>
    </w:p>
    <w:p w14:paraId="12C84D58"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color w:val="000000"/>
          <w:kern w:val="0"/>
          <w:sz w:val="26"/>
          <w:szCs w:val="26"/>
          <w:lang w:val="vi-VN"/>
          <w14:ligatures w14:val="none"/>
        </w:rPr>
        <w:t>Hệ thống phải đảm bảo các tiêu chí về tài nguyên sử dụng trong quá trình vận hành khai thác, như sau:</w:t>
      </w:r>
    </w:p>
    <w:p w14:paraId="294BE450" w14:textId="77777777" w:rsidR="00661B25" w:rsidRPr="00661B25" w:rsidRDefault="00661B25" w:rsidP="00661B25">
      <w:pPr>
        <w:numPr>
          <w:ilvl w:val="0"/>
          <w:numId w:val="1"/>
        </w:numPr>
        <w:spacing w:before="120" w:after="0" w:line="312" w:lineRule="auto"/>
        <w:ind w:firstLine="630"/>
        <w:rPr>
          <w:rFonts w:ascii="Times New Roman" w:eastAsia="Times New Roman" w:hAnsi="Times New Roman" w:cs="Times New Roman"/>
          <w:color w:val="000000"/>
          <w:kern w:val="0"/>
          <w:szCs w:val="26"/>
          <w:lang w:val="vi-VN"/>
          <w14:ligatures w14:val="none"/>
        </w:rPr>
      </w:pPr>
      <w:r w:rsidRPr="00661B25">
        <w:rPr>
          <w:rFonts w:ascii="Times New Roman" w:eastAsia="Times New Roman" w:hAnsi="Times New Roman" w:cs="Times New Roman"/>
          <w:color w:val="000000"/>
          <w:kern w:val="0"/>
          <w:szCs w:val="26"/>
          <w:lang w:val="vi-VN"/>
          <w14:ligatures w14:val="none"/>
        </w:rPr>
        <w:t>Tài nguyên lưu trữ (Storage) chiếm dụng của hệ thống trong trạng thái hoạt động bình thường không được phép lớn hơn 80% tài nguyên lưu trữ được phép sử dụng hoặc 20% tài nguyên lưu trữ dùng chung tại mọi thời điểm;</w:t>
      </w:r>
    </w:p>
    <w:p w14:paraId="5F82A581" w14:textId="77777777" w:rsidR="00661B25" w:rsidRPr="00661B25" w:rsidRDefault="00661B25" w:rsidP="00661B25">
      <w:pPr>
        <w:numPr>
          <w:ilvl w:val="0"/>
          <w:numId w:val="1"/>
        </w:numPr>
        <w:spacing w:before="120" w:after="0" w:line="312" w:lineRule="auto"/>
        <w:ind w:firstLine="630"/>
        <w:rPr>
          <w:rFonts w:ascii="Times New Roman" w:eastAsia="Times New Roman" w:hAnsi="Times New Roman" w:cs="Times New Roman"/>
          <w:color w:val="000000"/>
          <w:kern w:val="0"/>
          <w:szCs w:val="26"/>
          <w:lang w:val="vi-VN"/>
          <w14:ligatures w14:val="none"/>
        </w:rPr>
      </w:pPr>
      <w:r w:rsidRPr="00661B25">
        <w:rPr>
          <w:rFonts w:ascii="Times New Roman" w:eastAsia="Times New Roman" w:hAnsi="Times New Roman" w:cs="Times New Roman"/>
          <w:color w:val="000000"/>
          <w:kern w:val="0"/>
          <w:szCs w:val="26"/>
          <w:lang w:val="vi-VN"/>
          <w14:ligatures w14:val="none"/>
        </w:rPr>
        <w:t>Tài nguyên vi xử lý (CPU) mà các chức năng thuộc Hệ thống chiếm dụng của các máy chủ không được phép lớn hơn 40% tài nguyên vi xử lý dùng chung tại mọi thời điểm;</w:t>
      </w:r>
    </w:p>
    <w:p w14:paraId="32143AE7" w14:textId="77777777" w:rsidR="00661B25" w:rsidRPr="00661B25" w:rsidRDefault="00661B25" w:rsidP="00661B25">
      <w:pPr>
        <w:numPr>
          <w:ilvl w:val="0"/>
          <w:numId w:val="1"/>
        </w:numPr>
        <w:spacing w:before="120" w:after="0" w:line="312" w:lineRule="auto"/>
        <w:ind w:firstLine="630"/>
        <w:rPr>
          <w:rFonts w:ascii="Times New Roman" w:eastAsia="Times New Roman" w:hAnsi="Times New Roman" w:cs="Times New Roman"/>
          <w:color w:val="000000"/>
          <w:kern w:val="0"/>
          <w:szCs w:val="26"/>
          <w:lang w:val="vi-VN"/>
          <w14:ligatures w14:val="none"/>
        </w:rPr>
      </w:pPr>
      <w:r w:rsidRPr="00661B25">
        <w:rPr>
          <w:rFonts w:ascii="Times New Roman" w:eastAsia="Times New Roman" w:hAnsi="Times New Roman" w:cs="Times New Roman"/>
          <w:color w:val="000000"/>
          <w:kern w:val="0"/>
          <w:szCs w:val="26"/>
          <w:lang w:val="vi-VN"/>
          <w14:ligatures w14:val="none"/>
        </w:rPr>
        <w:t>Bộ nhớ truy cập ngẫu nhiên (RAM) mà các chức năng thuộc Hệ thống chiếm dụng của các máy chủ không được phép lớn hơn 70% bộ nhớ truy cập ngẫu nhiên của máy chủ;</w:t>
      </w:r>
    </w:p>
    <w:p w14:paraId="4D247F1E" w14:textId="77777777" w:rsidR="00661B25" w:rsidRPr="00661B25" w:rsidRDefault="00661B25" w:rsidP="00661B25">
      <w:pPr>
        <w:numPr>
          <w:ilvl w:val="0"/>
          <w:numId w:val="1"/>
        </w:numPr>
        <w:spacing w:before="120" w:after="0" w:line="312" w:lineRule="auto"/>
        <w:ind w:firstLine="630"/>
        <w:rPr>
          <w:rFonts w:ascii="Times New Roman" w:eastAsia="Times New Roman" w:hAnsi="Times New Roman" w:cs="Times New Roman"/>
          <w:color w:val="000000"/>
          <w:kern w:val="0"/>
          <w:szCs w:val="26"/>
          <w:lang w:val="vi-VN"/>
          <w14:ligatures w14:val="none"/>
        </w:rPr>
      </w:pPr>
      <w:r w:rsidRPr="00661B25">
        <w:rPr>
          <w:rFonts w:ascii="Times New Roman" w:eastAsia="Times New Roman" w:hAnsi="Times New Roman" w:cs="Times New Roman"/>
          <w:color w:val="000000"/>
          <w:kern w:val="0"/>
          <w:szCs w:val="26"/>
          <w:lang w:val="vi-VN"/>
          <w14:ligatures w14:val="none"/>
        </w:rPr>
        <w:t>Có khả năng đáp ứng số lượng người sử dụng, số lượng giao dịch và số lượng tăng trưởng về dữ liệu trên Hệ thống trong điều kiện hoạt động bình thường theo phạm vi cấu hình thiết kế đề xuất của hệ thống hạ tầng CNTT của dự án này.</w:t>
      </w:r>
    </w:p>
    <w:p w14:paraId="0C2D7B84" w14:textId="77777777" w:rsidR="00661B25" w:rsidRPr="00661B25" w:rsidRDefault="00661B25" w:rsidP="00661B25">
      <w:pPr>
        <w:keepNext/>
        <w:tabs>
          <w:tab w:val="num" w:pos="720"/>
        </w:tabs>
        <w:spacing w:before="120" w:after="0" w:line="312" w:lineRule="auto"/>
        <w:ind w:firstLine="630"/>
        <w:jc w:val="both"/>
        <w:rPr>
          <w:rFonts w:ascii="Times New Roman" w:eastAsia="Times New Roman" w:hAnsi="Times New Roman" w:cs="Times New Roman"/>
          <w:b/>
          <w:color w:val="000000"/>
          <w:kern w:val="0"/>
          <w:sz w:val="26"/>
          <w:szCs w:val="26"/>
          <w:lang w:val="vi-VN"/>
          <w14:ligatures w14:val="none"/>
        </w:rPr>
      </w:pPr>
      <w:r w:rsidRPr="00661B25">
        <w:rPr>
          <w:rFonts w:ascii="Times New Roman" w:eastAsia="Times New Roman" w:hAnsi="Times New Roman" w:cs="Times New Roman"/>
          <w:b/>
          <w:color w:val="000000"/>
          <w:kern w:val="0"/>
          <w:sz w:val="26"/>
          <w:szCs w:val="26"/>
          <w:lang w:val="vi-VN"/>
          <w14:ligatures w14:val="none"/>
        </w:rPr>
        <w:t>Tính tin cậy</w:t>
      </w:r>
    </w:p>
    <w:p w14:paraId="47E833B8"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b/>
          <w:bCs/>
          <w:i/>
          <w:iCs/>
          <w:color w:val="000000"/>
          <w:kern w:val="0"/>
          <w:sz w:val="26"/>
          <w:szCs w:val="26"/>
          <w:lang w:val="vi-VN"/>
          <w14:ligatures w14:val="none"/>
        </w:rPr>
        <w:t>Tính tin cậy</w:t>
      </w:r>
      <w:r w:rsidRPr="00661B25">
        <w:rPr>
          <w:rFonts w:ascii="Times New Roman" w:eastAsia="Times New Roman" w:hAnsi="Times New Roman" w:cs="Times New Roman"/>
          <w:color w:val="000000"/>
          <w:kern w:val="0"/>
          <w:sz w:val="26"/>
          <w:szCs w:val="26"/>
          <w:lang w:val="vi-VN"/>
          <w14:ligatures w14:val="none"/>
        </w:rPr>
        <w:t>: Khả năng phát sinh hoặc mật độ lỗi của hệ thống; khoảng thời gian trung bình giữa các lỗi phát sinh trong quá trình phát triển hoặc sau khi triển khai.</w:t>
      </w:r>
      <w:r w:rsidRPr="00661B25">
        <w:rPr>
          <w:rFonts w:ascii="Times New Roman" w:eastAsia="Times New Roman" w:hAnsi="Times New Roman" w:cs="Times New Roman"/>
          <w:color w:val="000000"/>
          <w:kern w:val="0"/>
          <w:sz w:val="26"/>
          <w:szCs w:val="26"/>
          <w:lang w:val="vi-VN"/>
          <w14:ligatures w14:val="none"/>
        </w:rPr>
        <w:tab/>
      </w:r>
    </w:p>
    <w:p w14:paraId="3214FF99" w14:textId="77777777" w:rsidR="00661B25" w:rsidRPr="00661B25" w:rsidRDefault="00661B25" w:rsidP="00B3256F">
      <w:pPr>
        <w:numPr>
          <w:ilvl w:val="0"/>
          <w:numId w:val="1"/>
        </w:numPr>
        <w:spacing w:before="120" w:after="0" w:line="312" w:lineRule="auto"/>
        <w:ind w:firstLine="630"/>
        <w:rPr>
          <w:rFonts w:ascii="Times New Roman" w:eastAsia="Calibri" w:hAnsi="Times New Roman" w:cs="Times New Roman"/>
          <w:color w:val="000000"/>
          <w:kern w:val="0"/>
          <w:sz w:val="26"/>
          <w:szCs w:val="26"/>
          <w:lang w:val="vi-VN"/>
          <w14:ligatures w14:val="none"/>
        </w:rPr>
      </w:pPr>
      <w:r w:rsidRPr="00B3256F">
        <w:rPr>
          <w:rFonts w:ascii="Times New Roman" w:eastAsia="Times New Roman" w:hAnsi="Times New Roman" w:cs="Times New Roman"/>
          <w:color w:val="000000"/>
          <w:kern w:val="0"/>
          <w:szCs w:val="26"/>
          <w:lang w:val="vi-VN"/>
          <w14:ligatures w14:val="none"/>
        </w:rPr>
        <w:t>Cho</w:t>
      </w:r>
      <w:r w:rsidRPr="00661B25">
        <w:rPr>
          <w:rFonts w:ascii="Times New Roman" w:eastAsia="Calibri" w:hAnsi="Times New Roman" w:cs="Times New Roman"/>
          <w:color w:val="000000"/>
          <w:kern w:val="0"/>
          <w:sz w:val="26"/>
          <w:szCs w:val="26"/>
          <w:lang w:val="vi-VN"/>
          <w14:ligatures w14:val="none"/>
        </w:rPr>
        <w:t xml:space="preserve"> phép cấu hình ngưỡng kiểm soát được TPS của các Service theo tối thiểu 2 level</w:t>
      </w:r>
    </w:p>
    <w:p w14:paraId="6A9E5DAE" w14:textId="77777777" w:rsidR="00661B25" w:rsidRPr="00661B25" w:rsidRDefault="00661B25" w:rsidP="00B3256F">
      <w:pPr>
        <w:numPr>
          <w:ilvl w:val="0"/>
          <w:numId w:val="4"/>
        </w:numPr>
        <w:spacing w:before="120" w:after="0" w:line="312" w:lineRule="auto"/>
        <w:ind w:left="709"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Cho phép cấu hình ngưỡng kiểm soát được TPS của các Service theo tối thiểu 02 level: IP nguồn và account (theo cả đầu ra và đầu vào, mức độ nào đến trước thì xử lý trước). Đối với giao dịch vào, nếu quá ngưỡng sẽ từ chối giao dịch và trả mã lỗi quá tải. Đối với giao dịch ra (gọi đi), nếu đến ngưỡng sẽ queue lại xử lý sau.</w:t>
      </w:r>
    </w:p>
    <w:p w14:paraId="587CD8E4"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 xml:space="preserve">Những yêu cầu quá thời gian timeout thì giải phóng, reject những yêu cầu vượt quá khả năng tiếp nhận: </w:t>
      </w:r>
    </w:p>
    <w:p w14:paraId="48998642" w14:textId="77777777" w:rsidR="00661B25" w:rsidRPr="00661B25" w:rsidRDefault="00661B25" w:rsidP="00B3256F">
      <w:pPr>
        <w:numPr>
          <w:ilvl w:val="0"/>
          <w:numId w:val="4"/>
        </w:numPr>
        <w:spacing w:before="120" w:after="0" w:line="312" w:lineRule="auto"/>
        <w:ind w:left="709" w:hanging="283"/>
        <w:contextualSpacing/>
        <w:jc w:val="both"/>
        <w:rPr>
          <w:rFonts w:ascii="Times New Roman" w:eastAsia="Calibri" w:hAnsi="Times New Roman" w:cs="Times New Roman"/>
          <w:color w:val="000000"/>
          <w:kern w:val="0"/>
          <w:sz w:val="26"/>
          <w:szCs w:val="26"/>
          <w:lang w:val="vi-VN"/>
          <w14:ligatures w14:val="none"/>
        </w:rPr>
      </w:pPr>
      <w:r w:rsidRPr="00661B25">
        <w:rPr>
          <w:rFonts w:ascii="Times New Roman" w:eastAsia="Calibri" w:hAnsi="Times New Roman" w:cs="Times New Roman"/>
          <w:color w:val="000000"/>
          <w:kern w:val="0"/>
          <w:sz w:val="26"/>
          <w:szCs w:val="26"/>
          <w:lang w:val="vi-VN"/>
          <w14:ligatures w14:val="none"/>
        </w:rPr>
        <w:t xml:space="preserve">Những yêu cầu quá thời gian timeout thì giải phóng, reject những yêu cầu vượt quá khả năng tiếp nhận. </w:t>
      </w:r>
    </w:p>
    <w:p w14:paraId="44C06D3D" w14:textId="77777777" w:rsidR="00661B25" w:rsidRPr="00661B25" w:rsidRDefault="00661B25" w:rsidP="00B3256F">
      <w:pPr>
        <w:numPr>
          <w:ilvl w:val="0"/>
          <w:numId w:val="4"/>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lastRenderedPageBreak/>
        <w:t>Có cấu hình timeout trong nội tại các process xử lý. Những yêu cầu quá thời gian timeout thì giải phóng."</w:t>
      </w:r>
    </w:p>
    <w:p w14:paraId="252BA024"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b/>
          <w:bCs/>
          <w:i/>
          <w:iCs/>
          <w:color w:val="000000"/>
          <w:kern w:val="0"/>
          <w:sz w:val="26"/>
          <w:szCs w:val="26"/>
          <w14:ligatures w14:val="none"/>
        </w:rPr>
        <w:t>Khả năng chịu lỗi</w:t>
      </w:r>
      <w:r w:rsidRPr="00661B25">
        <w:rPr>
          <w:rFonts w:ascii="Times New Roman" w:eastAsia="Times New Roman" w:hAnsi="Times New Roman" w:cs="Times New Roman"/>
          <w:color w:val="000000"/>
          <w:kern w:val="0"/>
          <w:sz w:val="26"/>
          <w:szCs w:val="26"/>
          <w14:ligatures w14:val="none"/>
        </w:rPr>
        <w:t>: Chỉ tiêu đáp ứng cơ chế tự bảo vệ của phần mềm.</w:t>
      </w:r>
      <w:r w:rsidRPr="00661B25">
        <w:rPr>
          <w:rFonts w:ascii="Times New Roman" w:eastAsia="Times New Roman" w:hAnsi="Times New Roman" w:cs="Times New Roman"/>
          <w:color w:val="000000"/>
          <w:kern w:val="0"/>
          <w:sz w:val="26"/>
          <w:szCs w:val="26"/>
          <w14:ligatures w14:val="none"/>
        </w:rPr>
        <w:tab/>
      </w:r>
    </w:p>
    <w:p w14:paraId="15AB5CE6"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cơ chế tự bảo vệ và tự động từ chối tiếp nhận thêm các giao dịch nếu vượt quá ngưỡng theo từng module như cho phép giới hạn khả năng xử lý của ứng dụng, số lượng yêu cầu xử lý được trong 1 khoảng thời gian. Đảm bảo mỗi lượt retry được chuyển hướng tới note xử lý khác với note đang cao tải. Ngưỡng bao gồm khả năng xử lý trong 1 khoảng thời gian (TPS/TPM) và khả năng xử lý đồng thời (CCU), gồm các mức cấu hình: Tổng ngưỡng của module, theo account gọi vào và theo IP nguồn gọi vào.</w:t>
      </w:r>
    </w:p>
    <w:p w14:paraId="6A179288"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cơ chế cô lập các module đang bị lỗi (không phân tải vào các module chậm, treo, down), từ chối không tiếp nhận đầu vào khi vượt ngưỡng xử lý của hệ thống. Không làm gián đoạn toàn bộ 100% dịch vụ.</w:t>
      </w:r>
    </w:p>
    <w:p w14:paraId="255D6757"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cơ chế kiểm soát và xử lý timeout, lỗi khi giao tiếp giữa các hệ thống, giữa các module trong hệ thống.</w:t>
      </w:r>
      <w:r w:rsidRPr="00661B25">
        <w:rPr>
          <w:rFonts w:ascii="Times New Roman" w:eastAsia="Calibri" w:hAnsi="Times New Roman" w:cs="Times New Roman"/>
          <w:color w:val="000000"/>
          <w:kern w:val="0"/>
          <w:sz w:val="26"/>
          <w:szCs w:val="26"/>
          <w14:ligatures w14:val="none"/>
        </w:rPr>
        <w:tab/>
      </w:r>
    </w:p>
    <w:p w14:paraId="0B5238B8"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giải pháp đảm bảo tài nguyên dùng chung không bị xung đột: Connection: DB connection, FTP connection, File hander, Socket connection (WS,…).</w:t>
      </w:r>
    </w:p>
    <w:p w14:paraId="6C56A297"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Đảm bảo cơ chế dự phòng toàn bộ hệ thống theo quy định của tập đoàn. Các cơ chế dự phòng Active-Standby trở lên đều có cơ chế lật mặt tự động khi phát hiện lỗi. Các thiết bị, kết nối đảm bảo dự phòng 1+1 về dung lượng.</w:t>
      </w:r>
    </w:p>
    <w:p w14:paraId="52A85A17"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Thiết kế giải pháp tự động phát hiện và điều tiết lưu lượng thông qua bộ cân bằng tải/ Load balancer hoặc Reverse Proxy hoặc công cụ tương đương (có khả năng giám sát tính sẵn sàng và điều chỉnh lưu lượng tải theo các mode tối thiểu gồm: simple round robin, Least-Loaded Round Robin, Weighted Round Robin).</w:t>
      </w:r>
      <w:r w:rsidRPr="00661B25">
        <w:rPr>
          <w:rFonts w:ascii="Times New Roman" w:eastAsia="Calibri" w:hAnsi="Times New Roman" w:cs="Times New Roman"/>
          <w:color w:val="000000"/>
          <w:kern w:val="0"/>
          <w:sz w:val="26"/>
          <w:szCs w:val="26"/>
          <w14:ligatures w14:val="none"/>
        </w:rPr>
        <w:tab/>
      </w:r>
    </w:p>
    <w:p w14:paraId="1F94F91A"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Đối với mô hình xử lý request trên queue, hệ thống tự động từ chối yêu cầu khi chạm ngưỡng đầy queue và gửi cảnh báo cho quản trị hệ thống.</w:t>
      </w:r>
      <w:r w:rsidRPr="00661B25">
        <w:rPr>
          <w:rFonts w:ascii="Times New Roman" w:eastAsia="Calibri" w:hAnsi="Times New Roman" w:cs="Times New Roman"/>
          <w:color w:val="000000"/>
          <w:kern w:val="0"/>
          <w:sz w:val="26"/>
          <w:szCs w:val="26"/>
          <w14:ligatures w14:val="none"/>
        </w:rPr>
        <w:tab/>
      </w:r>
    </w:p>
    <w:p w14:paraId="31251EA2"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Cho phép triển khai chế độ thay đổi từ FIFO sang LIFO. Chiến lược này dựa trên giả thiết ở các dịch vụ tương tự web search, khi thời gian chờ quá 10s thì nhiều khả năng người dùng đã từ bỏ và làm mới trình duyệt, việc xử lý yêu cầu cũ không còn ý nghĩa nữa.</w:t>
      </w:r>
      <w:r w:rsidRPr="00661B25">
        <w:rPr>
          <w:rFonts w:ascii="Times New Roman" w:eastAsia="Calibri" w:hAnsi="Times New Roman" w:cs="Times New Roman"/>
          <w:color w:val="000000"/>
          <w:kern w:val="0"/>
          <w:sz w:val="26"/>
          <w:szCs w:val="26"/>
          <w14:ligatures w14:val="none"/>
        </w:rPr>
        <w:tab/>
      </w:r>
    </w:p>
    <w:p w14:paraId="7814EB90"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Giới hạn số lượt retry được phép thực hiện theo:</w:t>
      </w:r>
    </w:p>
    <w:p w14:paraId="559DF4CA"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Tính trên request. Ví dụ: tối đa 1 request được retry 3 lần</w:t>
      </w:r>
    </w:p>
    <w:p w14:paraId="27C4BE6E"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Tính trên client. Ví dụ: một client được phép retry tối đã 10% số lượng request</w:t>
      </w:r>
    </w:p>
    <w:p w14:paraId="41CA3BA8"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lastRenderedPageBreak/>
        <w:t>Giám sát số lần retry trên từng tác vụ, khi số lượng retry tăng đến một ngưỡng, có thể thiết lập chế độ phản hồi lỗi: “Quá tải, không thử lại”</w:t>
      </w:r>
      <w:r w:rsidRPr="00661B25">
        <w:rPr>
          <w:rFonts w:ascii="Times New Roman" w:eastAsia="Calibri" w:hAnsi="Times New Roman" w:cs="Times New Roman"/>
          <w:color w:val="000000"/>
          <w:kern w:val="0"/>
          <w:sz w:val="26"/>
          <w:szCs w:val="26"/>
          <w14:ligatures w14:val="none"/>
        </w:rPr>
        <w:tab/>
      </w:r>
    </w:p>
    <w:p w14:paraId="065F70A1"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Cung cấp cơ chế phân loại mức độ quan trọng của từng tác vụ. Khi cao tải các tác vụ có mức quan trọng thấp sẽ tự động bị từ chối trước.</w:t>
      </w:r>
    </w:p>
    <w:p w14:paraId="167086BD"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Đảm bảo mỗi lượt retry được chuyển hướng tới node xử lý khác với node đang cao tải</w:t>
      </w:r>
    </w:p>
    <w:p w14:paraId="75EDC79D"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Cung cấp khả năng từ chối yêu cầu, theo ít nhất một trong các ngưỡng sau:</w:t>
      </w:r>
    </w:p>
    <w:p w14:paraId="3E0FD2C3"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Thiết lập ngưỡng tài nguyên/ người dùng. Ví dụ: Mỗi người dùng chỉ đáp ứng một lượng tải nhất định như Google quy định mỗi người dùng Gmail được phép tiêu thụ tối đa 4000 CPU/ giây).</w:t>
      </w:r>
    </w:p>
    <w:p w14:paraId="00155F15"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Thiết lập ngưỡng phản hồi trên client. Ví dụ: Ứng dụng mobile tự động nhận diện số lượng yêu cầu được phản hồi/ số lượng yêu cầu phát sinh, nếu quá ngưỡng thì tự động từ chối yêu cầu."</w:t>
      </w:r>
      <w:r w:rsidRPr="00661B25">
        <w:rPr>
          <w:rFonts w:ascii="Times New Roman" w:eastAsia="Calibri" w:hAnsi="Times New Roman" w:cs="Times New Roman"/>
          <w:color w:val="000000"/>
          <w:kern w:val="0"/>
          <w:sz w:val="26"/>
          <w:szCs w:val="26"/>
          <w14:ligatures w14:val="none"/>
        </w:rPr>
        <w:tab/>
        <w:t>"Cung cấp khả năng từ chối yêu cầu, theo ít nhất một trong các ngưỡng sau:</w:t>
      </w:r>
    </w:p>
    <w:p w14:paraId="4EED4CBE"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Thiết lập ngưỡng tài nguyên/ người dùng. Ví dụ: Mỗi người dùng chỉ đáp ứng một lượng tải nhất định như Google quy định mỗi người dùng Gmail được phép tiêu thụ tối đa 4000 CPU/ giây).</w:t>
      </w:r>
    </w:p>
    <w:p w14:paraId="00A603FF"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Thiết lập ngưỡng phản hồi trên client. Ví dụ: Ứng dụng mobile tự động nhận diện số lượng yêu cầu được phản hồi/ số lượng yêu cầu phát sinh, nếu quá ngưỡng thì tự động từ chối yêu cầu.</w:t>
      </w:r>
    </w:p>
    <w:p w14:paraId="7BF40F1F"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Hỗ trợ chế độ cung cấp dịch vụ xuống cấp/ Graceful Degradation khi hệ thống gặp vấn đề (cung cấp dịch vụ với mức chất lượng thấp hơn, chi phí ít hơn như: chỉ tiếp nhận, gửi thông báo về yêu cầu đã được tiếp nhận hoặc rút gọn không gian tìm kiếm)</w:t>
      </w:r>
      <w:r w:rsidRPr="00661B25">
        <w:rPr>
          <w:rFonts w:ascii="Times New Roman" w:eastAsia="Calibri" w:hAnsi="Times New Roman" w:cs="Times New Roman"/>
          <w:color w:val="000000"/>
          <w:kern w:val="0"/>
          <w:sz w:val="26"/>
          <w:szCs w:val="26"/>
          <w14:ligatures w14:val="none"/>
        </w:rPr>
        <w:tab/>
        <w:t>Hỗ trợ chế độ cung cấp dịch vụ xuống cấp/ Graceful Degradation khi hệ thống gặp vấn đề (cung cấp dịch vụ với mức chất lượng thấp hơn, chi phí ít hơn như: chỉ tiếp nhận, gửi thông báo về yêu cầu đã được tiếp nhận hoặc rút gọn không gian tìm kiếm)</w:t>
      </w:r>
    </w:p>
    <w:p w14:paraId="5CF50F06"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Các Ứng dụng, CSDL có sự phân cách sử dụng tài nguyên.</w:t>
      </w:r>
      <w:r w:rsidRPr="00661B25">
        <w:rPr>
          <w:rFonts w:ascii="Times New Roman" w:eastAsia="Calibri" w:hAnsi="Times New Roman" w:cs="Times New Roman"/>
          <w:color w:val="000000"/>
          <w:kern w:val="0"/>
          <w:sz w:val="26"/>
          <w:szCs w:val="26"/>
          <w14:ligatures w14:val="none"/>
        </w:rPr>
        <w:tab/>
      </w:r>
    </w:p>
    <w:p w14:paraId="404E3AD0"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giải pháp thực hiện giới hạn tài nguyên dùng chung cho nhiều ứng dụng về RAM, CPU, IOPS... tránh việc xung đột tài nguyên giữa các tiến trình.</w:t>
      </w:r>
      <w:r w:rsidRPr="00661B25">
        <w:rPr>
          <w:rFonts w:ascii="Times New Roman" w:eastAsia="Calibri" w:hAnsi="Times New Roman" w:cs="Times New Roman"/>
          <w:color w:val="000000"/>
          <w:kern w:val="0"/>
          <w:sz w:val="26"/>
          <w:szCs w:val="26"/>
          <w14:ligatures w14:val="none"/>
        </w:rPr>
        <w:tab/>
      </w:r>
    </w:p>
    <w:p w14:paraId="14330B0B"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Phải thiết lập các tham số giới hạn dung lượng log tạo ra trên mỗi hệ thống, tối thiểu gồm: Giới hạn số lượng file log tối đa và giới hạn kích thước file log tối đa nhằm hạn chế hiện tượng quá tải lưu trữ. Ví dụ: Đối với hệ thống sử dụng Log4j cần thiết lập tham số:</w:t>
      </w:r>
    </w:p>
    <w:p w14:paraId="053B516F"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 xml:space="preserve">MaxBackupIndex: Giới hạn số file log tối đa được ghi dựa </w:t>
      </w:r>
    </w:p>
    <w:p w14:paraId="4FAFB7C9"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lastRenderedPageBreak/>
        <w:t>MaxFileSize: Giới hạn kích thước file log tối đa tùy theo tính chất ứng dụng</w:t>
      </w:r>
      <w:r w:rsidRPr="00661B25">
        <w:rPr>
          <w:rFonts w:ascii="Times New Roman" w:eastAsia="Calibri" w:hAnsi="Times New Roman" w:cs="Times New Roman"/>
          <w:color w:val="000000"/>
          <w:kern w:val="0"/>
          <w:sz w:val="26"/>
          <w:szCs w:val="26"/>
          <w14:ligatures w14:val="none"/>
        </w:rPr>
        <w:tab/>
      </w:r>
    </w:p>
    <w:p w14:paraId="232A7728"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cơ chế đẩy log/ file dữ liệu ra vùng lưu trữ tập trung</w:t>
      </w:r>
      <w:r w:rsidRPr="00661B25">
        <w:rPr>
          <w:rFonts w:ascii="Times New Roman" w:eastAsia="Calibri" w:hAnsi="Times New Roman" w:cs="Times New Roman"/>
          <w:color w:val="000000"/>
          <w:kern w:val="0"/>
          <w:sz w:val="26"/>
          <w:szCs w:val="26"/>
          <w14:ligatures w14:val="none"/>
        </w:rPr>
        <w:tab/>
      </w:r>
    </w:p>
    <w:p w14:paraId="2F2A0AE8"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cơ chế phản hồi thông báo cho người dùng trong các tình huống khi vượt ngưỡng, khi hệ thống bị lỗi.</w:t>
      </w:r>
      <w:r w:rsidRPr="00661B25">
        <w:rPr>
          <w:rFonts w:ascii="Times New Roman" w:eastAsia="Calibri" w:hAnsi="Times New Roman" w:cs="Times New Roman"/>
          <w:color w:val="000000"/>
          <w:kern w:val="0"/>
          <w:sz w:val="26"/>
          <w:szCs w:val="26"/>
          <w14:ligatures w14:val="none"/>
        </w:rPr>
        <w:tab/>
      </w:r>
    </w:p>
    <w:p w14:paraId="7AF123CB"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b/>
          <w:bCs/>
          <w:i/>
          <w:iCs/>
          <w:color w:val="000000"/>
          <w:kern w:val="0"/>
          <w:sz w:val="26"/>
          <w:szCs w:val="26"/>
          <w14:ligatures w14:val="none"/>
        </w:rPr>
        <w:t xml:space="preserve">Khả năng phục hồi: </w:t>
      </w:r>
      <w:r w:rsidRPr="00661B25">
        <w:rPr>
          <w:rFonts w:ascii="Times New Roman" w:eastAsia="Times New Roman" w:hAnsi="Times New Roman" w:cs="Times New Roman"/>
          <w:color w:val="000000"/>
          <w:kern w:val="0"/>
          <w:sz w:val="26"/>
          <w:szCs w:val="26"/>
          <w14:ligatures w14:val="none"/>
        </w:rPr>
        <w:t>Khả năng hệ thống được phục hồi sau khi có lỗi phát sinh</w:t>
      </w:r>
    </w:p>
    <w:p w14:paraId="0FF727D2"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Cho phép thiết lập kịch bản hành động (ví dụ: restart tiến trình, failover...) khi phát hiện tiến trình không phản hồi/chậm phản hồi/cao tải.</w:t>
      </w:r>
      <w:r w:rsidRPr="00661B25">
        <w:rPr>
          <w:rFonts w:ascii="Times New Roman" w:eastAsia="Calibri" w:hAnsi="Times New Roman" w:cs="Times New Roman"/>
          <w:color w:val="000000"/>
          <w:kern w:val="0"/>
          <w:sz w:val="26"/>
          <w:szCs w:val="26"/>
          <w14:ligatures w14:val="none"/>
        </w:rPr>
        <w:tab/>
      </w:r>
    </w:p>
    <w:p w14:paraId="17BF6D8C"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Cho phép thiết lập tự động sao lưu dữ liệu định kỳ theo nhiều mức và theo các cơ chế sao lưu khác nhau &lt;cần có thông tin thời gian backup định kỳ cụ thể hoặc tham chiếu Quy định lưu trữ, sao lưu dữ liệu các hệ thống CNTT 74/QĐ-VTQĐ-CNTT hoặc văn bản tương đương&gt;".</w:t>
      </w:r>
    </w:p>
    <w:p w14:paraId="25DA4790"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khả năng khôi phục lại dịch vụ/dữ liệu khi bị lỗi: Có giải pháp retry theo yêu cầu nghiệp vụ trong các trường hợp mất kết nối bên trong và bên ngoài hệ thống.</w:t>
      </w:r>
    </w:p>
    <w:p w14:paraId="41F81F87"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cơ chế tự động kết nối lại database khi mất kết nối.</w:t>
      </w:r>
    </w:p>
    <w:p w14:paraId="66DE4B11"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cơ chế tự động kết nối lại đến module khác trong luồng xử lý nghiệp vụ.</w:t>
      </w:r>
    </w:p>
    <w:p w14:paraId="78F2C0E3"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Ứng dụng chạy dạng OS service (có khả năng tự bật khi OS restart) và khi ứng dụng down phải có cơ chế tự động khôi phục.</w:t>
      </w:r>
    </w:p>
    <w:p w14:paraId="13DEAC05"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Luồng nghiệp vụ lỗi được hiểu là down ứng dụng hoặc ứng dụng vẫn chạy nhưng không có kết nối nên không xử lý nghiệp vụ."</w:t>
      </w:r>
    </w:p>
    <w:p w14:paraId="6079F07D"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Cho phép khôi phục dữ liệu từ các bản sao lưu gần nhất.</w:t>
      </w:r>
    </w:p>
    <w:p w14:paraId="410BDFD9" w14:textId="77777777" w:rsidR="00661B25" w:rsidRPr="00661B25" w:rsidRDefault="00661B25" w:rsidP="00661B25">
      <w:pPr>
        <w:keepNext/>
        <w:tabs>
          <w:tab w:val="num" w:pos="720"/>
        </w:tabs>
        <w:spacing w:before="120" w:after="0" w:line="312" w:lineRule="auto"/>
        <w:ind w:firstLine="630"/>
        <w:jc w:val="both"/>
        <w:rPr>
          <w:rFonts w:ascii="Times New Roman" w:eastAsia="Times New Roman" w:hAnsi="Times New Roman" w:cs="Times New Roman"/>
          <w:b/>
          <w:color w:val="000000"/>
          <w:kern w:val="0"/>
          <w:sz w:val="26"/>
          <w:szCs w:val="26"/>
          <w14:ligatures w14:val="none"/>
        </w:rPr>
      </w:pPr>
      <w:r w:rsidRPr="00661B25">
        <w:rPr>
          <w:rFonts w:ascii="Times New Roman" w:eastAsia="Times New Roman" w:hAnsi="Times New Roman" w:cs="Times New Roman"/>
          <w:b/>
          <w:color w:val="000000"/>
          <w:kern w:val="0"/>
          <w:sz w:val="26"/>
          <w:szCs w:val="26"/>
          <w14:ligatures w14:val="none"/>
        </w:rPr>
        <w:t>Khả năng bảo trì</w:t>
      </w:r>
    </w:p>
    <w:p w14:paraId="7F976C02"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b/>
          <w:bCs/>
          <w:i/>
          <w:iCs/>
          <w:color w:val="000000"/>
          <w:kern w:val="0"/>
          <w:sz w:val="26"/>
          <w:szCs w:val="26"/>
          <w14:ligatures w14:val="none"/>
        </w:rPr>
        <w:t xml:space="preserve">Khả năng phân tích: </w:t>
      </w:r>
      <w:r w:rsidRPr="00661B25">
        <w:rPr>
          <w:rFonts w:ascii="Times New Roman" w:eastAsia="Times New Roman" w:hAnsi="Times New Roman" w:cs="Times New Roman"/>
          <w:color w:val="000000"/>
          <w:kern w:val="0"/>
          <w:sz w:val="26"/>
          <w:szCs w:val="26"/>
          <w14:ligatures w14:val="none"/>
        </w:rPr>
        <w:t>Thiết kế hệ thống hoặc công cụ để giám sát, cảnh báo trong quá trình vận hành; hoặc cơ chế ghi log hệ thống để phân tích khi có lỗi phát sinh.</w:t>
      </w:r>
    </w:p>
    <w:p w14:paraId="6F17834F"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Đảm bảo ứng dụng ghi log theo quy định thiết lập, quản lý, lưu trữ và khai thác log hệ thống, thiết bị, ứng dụng CNTT.</w:t>
      </w:r>
    </w:p>
    <w:p w14:paraId="74154DD4"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Log được ghi trên tất cả các Module trong hệ thống. Giữa các Module phải có cơ chế ghi log để nhận dạng, liên kết được từng giao dịch trên các Module với nhau (ví dụ như ID của giao dịch).</w:t>
      </w:r>
    </w:p>
    <w:p w14:paraId="7057C003"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cơ chế đặt log theo từng mức để bật/tắt, theo dõi kiểm tra khi cần (ví dụ như chế độ Information, chế độ Debug, chế độ trace chi tiết một giao dịch).</w:t>
      </w:r>
    </w:p>
    <w:p w14:paraId="716E38FC"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Log phải được ghi có cấu trúc để có thể dễ import được vào các hệ thống quản lý log tập trung. Mỗi giao dịch được ghi trên một dòng log, các trường cách nhau bởi dấu "|".</w:t>
      </w:r>
    </w:p>
    <w:p w14:paraId="2C8D0C2A"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lastRenderedPageBreak/>
        <w:t>Có chức năng cho người dùng tự nhập phản ánh về các lỗi ứng dụng, các vướng mắc để làm cơ sở hoàn thiện phần mềm</w:t>
      </w:r>
    </w:p>
    <w:p w14:paraId="3A188166" w14:textId="77777777" w:rsidR="00661B25" w:rsidRPr="00661B25" w:rsidRDefault="00661B25" w:rsidP="00B3256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module tập trung để quản trị, khai báo các thay đổi trong hệ thống ( ví dụ như OSS của viễn thông, CMS...). Trên giao diện này cho phép:</w:t>
      </w:r>
    </w:p>
    <w:p w14:paraId="5928ED3C"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Thay đổi, cấu hình được các tham số như chính sách, danh mục, các ngưỡng trên các module,...</w:t>
      </w:r>
    </w:p>
    <w:p w14:paraId="12220612"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Reload các tham số cấu hình hệ thống như sản phẩm, gói cước, chương trình khuyến mại, và dữ liệu danh mục mà không cần phải khởi động lại hệ thống.</w:t>
      </w:r>
    </w:p>
    <w:p w14:paraId="3E4F89E6"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Cấu hình, hiển thị được toàn bộ các cảnh báo, lỗi trên toàn bộ hệ thống. Cho phép tạo định nghĩa và phân loại mức độ các cảnh báo.</w:t>
      </w:r>
    </w:p>
    <w:p w14:paraId="0C6A2096"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Giám sát được hoạt động ứng dụng online, nhìn cảnh báo online qua màn hình, âm thanh, email, sms.</w:t>
      </w:r>
    </w:p>
    <w:p w14:paraId="5E70E0C6"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các báo cáo về KPI chi tiết, tổng hợp.</w:t>
      </w:r>
    </w:p>
    <w:p w14:paraId="2B6BF44E" w14:textId="77777777" w:rsidR="00661B25" w:rsidRPr="00661B25" w:rsidRDefault="00661B25" w:rsidP="00B3256F">
      <w:pPr>
        <w:numPr>
          <w:ilvl w:val="0"/>
          <w:numId w:val="4"/>
        </w:numPr>
        <w:spacing w:before="120" w:after="0" w:line="312" w:lineRule="auto"/>
        <w:ind w:left="993" w:hanging="284"/>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giao diện, giao thức cho phép các hệ thống khác truy nhập vào để lấy các thông tin như cảnh báo,..."</w:t>
      </w:r>
    </w:p>
    <w:p w14:paraId="67882F26" w14:textId="77777777" w:rsidR="00661B25" w:rsidRPr="00661B25" w:rsidRDefault="00661B25" w:rsidP="00271F3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Đối với từng Module trong hệ thống, giám sát online được các thông số tại từng thời điểm: số lượng giao dịch tải đầu vào/khả năng đáp ứng, thời gian xử lý từng giao dịch/KPI cho phép, tổng số giao dịch xử lý lỗi/tổng giao dịch vào, tổng số giao dịch xử lý thành công/tổng giao dịch vào.</w:t>
      </w:r>
    </w:p>
    <w:p w14:paraId="6E85A456"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b/>
          <w:bCs/>
          <w:i/>
          <w:iCs/>
          <w:color w:val="000000"/>
          <w:kern w:val="0"/>
          <w:sz w:val="26"/>
          <w:szCs w:val="26"/>
          <w14:ligatures w14:val="none"/>
        </w:rPr>
        <w:t xml:space="preserve">Khả năng thay đổi được: </w:t>
      </w:r>
      <w:r w:rsidRPr="00661B25">
        <w:rPr>
          <w:rFonts w:ascii="Times New Roman" w:eastAsia="Times New Roman" w:hAnsi="Times New Roman" w:cs="Times New Roman"/>
          <w:color w:val="000000"/>
          <w:kern w:val="0"/>
          <w:sz w:val="26"/>
          <w:szCs w:val="26"/>
          <w14:ligatures w14:val="none"/>
        </w:rPr>
        <w:t>Khả năng đáp ứng thay đổi của khách hàng, tiêu chuẩn/ cách thức thiết kế để đáp ứng nhanh chóng thay đổi của khách hàng</w:t>
      </w:r>
    </w:p>
    <w:p w14:paraId="17FE67CA" w14:textId="77777777" w:rsidR="00661B25" w:rsidRPr="00661B25" w:rsidRDefault="00661B25" w:rsidP="00271F3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Quản trị hệ thống có thể thay đổi được các tham số nghiệp vụ hệ thống</w:t>
      </w:r>
    </w:p>
    <w:p w14:paraId="15E05D45" w14:textId="77777777" w:rsidR="00661B25" w:rsidRPr="00661B25" w:rsidRDefault="00661B25" w:rsidP="00271F3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Khả năng tích hợp linh hoạt cho phép sẵn sàng tích hợp với một số hệ thống giám sát</w:t>
      </w:r>
    </w:p>
    <w:p w14:paraId="5B66CBF9" w14:textId="77777777" w:rsidR="00661B25" w:rsidRPr="00661B25" w:rsidRDefault="00661B25" w:rsidP="00661B25">
      <w:pPr>
        <w:keepNext/>
        <w:tabs>
          <w:tab w:val="num" w:pos="720"/>
        </w:tabs>
        <w:spacing w:before="120" w:after="0" w:line="312" w:lineRule="auto"/>
        <w:ind w:firstLine="630"/>
        <w:jc w:val="both"/>
        <w:rPr>
          <w:rFonts w:ascii="Times New Roman" w:eastAsia="Times New Roman" w:hAnsi="Times New Roman" w:cs="Times New Roman"/>
          <w:b/>
          <w:color w:val="000000"/>
          <w:kern w:val="0"/>
          <w:sz w:val="26"/>
          <w:szCs w:val="26"/>
          <w14:ligatures w14:val="none"/>
        </w:rPr>
      </w:pPr>
      <w:r w:rsidRPr="00661B25">
        <w:rPr>
          <w:rFonts w:ascii="Times New Roman" w:eastAsia="Times New Roman" w:hAnsi="Times New Roman" w:cs="Times New Roman"/>
          <w:b/>
          <w:color w:val="000000"/>
          <w:kern w:val="0"/>
          <w:sz w:val="26"/>
          <w:szCs w:val="26"/>
          <w14:ligatures w14:val="none"/>
        </w:rPr>
        <w:t>Tính khả chuyển</w:t>
      </w:r>
    </w:p>
    <w:p w14:paraId="11ABFA3C"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b/>
          <w:bCs/>
          <w:i/>
          <w:iCs/>
          <w:color w:val="000000"/>
          <w:kern w:val="0"/>
          <w:sz w:val="26"/>
          <w:szCs w:val="26"/>
          <w14:ligatures w14:val="none"/>
        </w:rPr>
        <w:t xml:space="preserve">Khả năng tương thích: </w:t>
      </w:r>
      <w:r w:rsidRPr="00661B25">
        <w:rPr>
          <w:rFonts w:ascii="Times New Roman" w:eastAsia="Times New Roman" w:hAnsi="Times New Roman" w:cs="Times New Roman"/>
          <w:color w:val="000000"/>
          <w:kern w:val="0"/>
          <w:sz w:val="26"/>
          <w:szCs w:val="26"/>
          <w14:ligatures w14:val="none"/>
        </w:rPr>
        <w:t>Thiết kế hệ thống để có thể tương thích với tập dữ liệu trong môi trường mới (phần cứng, trình duyệt, thiết bị, hệ điều hành...)</w:t>
      </w:r>
    </w:p>
    <w:p w14:paraId="0DAB7D0F" w14:textId="77777777" w:rsidR="00661B25" w:rsidRPr="00661B25" w:rsidRDefault="00661B25" w:rsidP="00271F3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Hệ thống hỗ trợ các loại trình duyệt phổ biến như Firefox và Chrome</w:t>
      </w:r>
    </w:p>
    <w:p w14:paraId="06E950D7" w14:textId="77777777" w:rsidR="00661B25" w:rsidRPr="00661B25" w:rsidRDefault="00661B25" w:rsidP="00271F3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Hỗ trợ phiên bản mới của trình duyệt: Thời gian hệ thống cần nâng cấp đáp ứng các phiên bản mới của trình duyệt không quá 2 tuần.</w:t>
      </w:r>
    </w:p>
    <w:p w14:paraId="3FCEF7E9" w14:textId="77777777" w:rsidR="00661B25" w:rsidRPr="00661B25" w:rsidRDefault="00661B25" w:rsidP="00271F3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 xml:space="preserve">Hỗ trợ ứng dụng máy khách PC trên hệ điều hành tối thiểu Windows. </w:t>
      </w:r>
    </w:p>
    <w:p w14:paraId="02097B24" w14:textId="77777777" w:rsidR="00661B25" w:rsidRPr="00661B25" w:rsidRDefault="00661B25" w:rsidP="00271F3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 xml:space="preserve">Hỗ trợ sử dụng được trên nền tảng di động Android và IOS. </w:t>
      </w:r>
    </w:p>
    <w:p w14:paraId="40C5D138" w14:textId="77777777" w:rsidR="00661B25" w:rsidRPr="00661B25" w:rsidRDefault="00661B25" w:rsidP="00271F3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lastRenderedPageBreak/>
        <w:t>Hỗ trợ phiên bản mới của hệ điều hành mobile: Thời gian hệ thống cần nâng cấp đáp ứng các phiên bản mới không quá 2 tuần.</w:t>
      </w:r>
    </w:p>
    <w:p w14:paraId="7FF83393" w14:textId="77777777" w:rsidR="00661B25" w:rsidRPr="00661B25" w:rsidRDefault="00661B25" w:rsidP="00271F3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Hệ thống Website yêu cầu thiết kế tương thích đa thiết bị (PC, Tablet, Mobile...)</w:t>
      </w:r>
    </w:p>
    <w:p w14:paraId="6FDF8443"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b/>
          <w:bCs/>
          <w:i/>
          <w:iCs/>
          <w:color w:val="000000"/>
          <w:kern w:val="0"/>
          <w:sz w:val="26"/>
          <w:szCs w:val="26"/>
          <w14:ligatures w14:val="none"/>
        </w:rPr>
        <w:t xml:space="preserve">Khả năng cài đặt phần mềm: </w:t>
      </w:r>
      <w:r w:rsidRPr="00661B25">
        <w:rPr>
          <w:rFonts w:ascii="Times New Roman" w:eastAsia="Times New Roman" w:hAnsi="Times New Roman" w:cs="Times New Roman"/>
          <w:color w:val="000000"/>
          <w:kern w:val="0"/>
          <w:sz w:val="26"/>
          <w:szCs w:val="26"/>
          <w14:ligatures w14:val="none"/>
        </w:rPr>
        <w:t>Thiết kế hệ thống để dễ dàng cài đặt, cập nhật phần mềm khi có thay đổi ứng dụng (đối với người dùng cuối)</w:t>
      </w:r>
    </w:p>
    <w:p w14:paraId="6CE1F3E6" w14:textId="77777777" w:rsidR="00661B25" w:rsidRPr="00661B25" w:rsidRDefault="00661B25" w:rsidP="00271F3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Hệ thống tự động nâng cấp khi có phiên bản mới (có thông báo và xác nhận của người dùng)</w:t>
      </w:r>
    </w:p>
    <w:p w14:paraId="3356BE9C" w14:textId="77777777" w:rsidR="00661B25" w:rsidRPr="00661B25" w:rsidRDefault="00661B25" w:rsidP="00271F3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 xml:space="preserve">Bộ cài có thể cài đặt trên các thiết bị khác nhau như máy tính, điện thoại, máy tính bảng, appstore </w:t>
      </w:r>
    </w:p>
    <w:p w14:paraId="21DB2A7C" w14:textId="77777777" w:rsidR="00661B25" w:rsidRPr="00661B25" w:rsidRDefault="00661B25" w:rsidP="00271F3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tài liệu sizing và test case đầy đủ hỗ trợ công tác CPM - Capacity and Performance Management. Sizing và design có mô tả cụ thể các metric phục vụ VHKT: CPU, Ram, IOPS, latency, TPS, QPS</w:t>
      </w:r>
    </w:p>
    <w:p w14:paraId="6FF99948" w14:textId="77777777" w:rsidR="00661B25" w:rsidRPr="00661B25" w:rsidRDefault="00661B25" w:rsidP="00271F3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bản thiết kế các công nghệ đặc thù (storm, dpdk, sr-iov...) với version tương ứng</w:t>
      </w:r>
    </w:p>
    <w:p w14:paraId="557A4EE0" w14:textId="77777777" w:rsidR="00661B25" w:rsidRPr="00661B25" w:rsidRDefault="00661B25" w:rsidP="00271F3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tài liệu đánh giá tính sẵn sàng với cloud native, như: khả năng Containerize và khả năng tích hợp với Container Orchestration Engine (như Kuberenetes)</w:t>
      </w:r>
    </w:p>
    <w:p w14:paraId="5030BA9F" w14:textId="77777777" w:rsidR="00661B25" w:rsidRPr="00661B25" w:rsidRDefault="00661B25" w:rsidP="00271F3F">
      <w:pPr>
        <w:numPr>
          <w:ilvl w:val="0"/>
          <w:numId w:val="2"/>
        </w:numPr>
        <w:spacing w:before="120" w:after="0" w:line="312" w:lineRule="auto"/>
        <w:ind w:left="709" w:hanging="283"/>
        <w:contextualSpacing/>
        <w:jc w:val="both"/>
        <w:rPr>
          <w:rFonts w:ascii="Times New Roman" w:eastAsia="Calibri" w:hAnsi="Times New Roman" w:cs="Times New Roman"/>
          <w:color w:val="000000"/>
          <w:kern w:val="0"/>
          <w:sz w:val="26"/>
          <w:szCs w:val="26"/>
          <w14:ligatures w14:val="none"/>
        </w:rPr>
      </w:pPr>
      <w:r w:rsidRPr="00661B25">
        <w:rPr>
          <w:rFonts w:ascii="Times New Roman" w:eastAsia="Calibri" w:hAnsi="Times New Roman" w:cs="Times New Roman"/>
          <w:color w:val="000000"/>
          <w:kern w:val="0"/>
          <w:sz w:val="26"/>
          <w:szCs w:val="26"/>
          <w14:ligatures w14:val="none"/>
        </w:rPr>
        <w:t>Có thể chuyển cho bên thứ 3 cài đặt.</w:t>
      </w:r>
    </w:p>
    <w:p w14:paraId="515DC45C" w14:textId="4AC43F8B" w:rsidR="00661B25" w:rsidRPr="00EA238A" w:rsidRDefault="00661B25" w:rsidP="00D628C5">
      <w:pPr>
        <w:pStyle w:val="ListParagraph"/>
        <w:numPr>
          <w:ilvl w:val="0"/>
          <w:numId w:val="11"/>
        </w:numPr>
        <w:spacing w:before="120" w:after="0" w:line="312" w:lineRule="auto"/>
        <w:jc w:val="both"/>
        <w:outlineLvl w:val="5"/>
        <w:rPr>
          <w:rFonts w:ascii="Times New Roman" w:eastAsia="Times New Roman" w:hAnsi="Times New Roman" w:cs="Times New Roman"/>
          <w:b/>
          <w:bCs/>
          <w:color w:val="000000"/>
          <w:kern w:val="0"/>
          <w:sz w:val="26"/>
          <w:szCs w:val="26"/>
          <w14:ligatures w14:val="none"/>
        </w:rPr>
      </w:pPr>
      <w:bookmarkStart w:id="23" w:name="_Toc198123320"/>
      <w:r w:rsidRPr="00EA238A">
        <w:rPr>
          <w:rFonts w:ascii="Times New Roman" w:eastAsia="Times New Roman" w:hAnsi="Times New Roman" w:cs="Times New Roman"/>
          <w:b/>
          <w:bCs/>
          <w:color w:val="000000"/>
          <w:kern w:val="0"/>
          <w:sz w:val="26"/>
          <w:szCs w:val="26"/>
          <w14:ligatures w14:val="none"/>
        </w:rPr>
        <w:t>Yêu cầu về độ phức tạp kỹ thuật - công nghệ của phần mềm</w:t>
      </w:r>
      <w:bookmarkEnd w:id="23"/>
    </w:p>
    <w:p w14:paraId="1542DF0E"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color w:val="000000"/>
          <w:kern w:val="0"/>
          <w:sz w:val="26"/>
          <w:szCs w:val="26"/>
          <w:lang w:val="vi-VN"/>
          <w14:ligatures w14:val="none"/>
        </w:rPr>
        <w:t>Phiên bản của các thành phần hệ thống được cung cấp phải đảm bảo là các phiên bản mới nhất trong khả năng tương thích cho phép.</w:t>
      </w:r>
    </w:p>
    <w:p w14:paraId="4173E990"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color w:val="000000"/>
          <w:kern w:val="0"/>
          <w:sz w:val="26"/>
          <w:szCs w:val="26"/>
          <w:lang w:val="vi-VN"/>
          <w14:ligatures w14:val="none"/>
        </w:rPr>
        <w:t>Các thành phần hệ thống đảm bảo khả năng tương thích và có thể tích hợp với nhau.</w:t>
      </w:r>
    </w:p>
    <w:p w14:paraId="16D40C1C"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color w:val="000000"/>
          <w:kern w:val="0"/>
          <w:sz w:val="26"/>
          <w:szCs w:val="26"/>
          <w:lang w:val="vi-VN"/>
          <w14:ligatures w14:val="none"/>
        </w:rPr>
        <w:t>Hệ thống cần được xây dựng đảm bảo nguyên tắc thiết kế module và tính kế thừa giữa các phân hệ và dữ liệu dùng chung.</w:t>
      </w:r>
    </w:p>
    <w:p w14:paraId="5FE15CFF"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color w:val="000000"/>
          <w:kern w:val="0"/>
          <w:sz w:val="26"/>
          <w:szCs w:val="26"/>
          <w:lang w:val="vi-VN"/>
          <w14:ligatures w14:val="none"/>
        </w:rPr>
        <w:t>Về độ phức tạp xử lý bên trong: Đây là hệ thống quản lý nhiều phân cấp người dùng khác nhau, mức độ được phép truy cập dữ liệu khác nhau, thời gian truy cập dữ liệu được giới hạn do đó việc xử lý bên trong là rất phức tạp.</w:t>
      </w:r>
    </w:p>
    <w:p w14:paraId="63B97FC5" w14:textId="1C5B61B1" w:rsidR="00661B25" w:rsidRPr="006A50DE" w:rsidRDefault="00661B25" w:rsidP="00D628C5">
      <w:pPr>
        <w:pStyle w:val="ListParagraph"/>
        <w:numPr>
          <w:ilvl w:val="0"/>
          <w:numId w:val="11"/>
        </w:numPr>
        <w:spacing w:before="120" w:after="0" w:line="312" w:lineRule="auto"/>
        <w:jc w:val="both"/>
        <w:outlineLvl w:val="5"/>
        <w:rPr>
          <w:rFonts w:ascii="Times New Roman" w:eastAsia="Times New Roman" w:hAnsi="Times New Roman" w:cs="Times New Roman"/>
          <w:b/>
          <w:bCs/>
          <w:color w:val="000000"/>
          <w:kern w:val="0"/>
          <w:sz w:val="26"/>
          <w:szCs w:val="26"/>
          <w:lang w:val="vi-VN"/>
          <w14:ligatures w14:val="none"/>
        </w:rPr>
      </w:pPr>
      <w:bookmarkStart w:id="24" w:name="_Toc198123321"/>
      <w:r w:rsidRPr="006A50DE">
        <w:rPr>
          <w:rFonts w:ascii="Times New Roman" w:eastAsia="Times New Roman" w:hAnsi="Times New Roman" w:cs="Times New Roman"/>
          <w:b/>
          <w:bCs/>
          <w:color w:val="000000"/>
          <w:kern w:val="0"/>
          <w:sz w:val="26"/>
          <w:szCs w:val="26"/>
          <w:lang w:val="vi-VN"/>
          <w14:ligatures w14:val="none"/>
        </w:rPr>
        <w:t>Yêu cầu về môi trường cho phát triển, nâng cấp, chỉnh sửa phần mềm</w:t>
      </w:r>
      <w:bookmarkEnd w:id="24"/>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595"/>
      </w:tblGrid>
      <w:tr w:rsidR="00661B25" w:rsidRPr="00661B25" w14:paraId="13B7C2E8" w14:textId="77777777" w:rsidTr="007A5C97">
        <w:trPr>
          <w:tblHeader/>
        </w:trPr>
        <w:tc>
          <w:tcPr>
            <w:tcW w:w="426" w:type="pct"/>
            <w:tcBorders>
              <w:top w:val="single" w:sz="4" w:space="0" w:color="auto"/>
              <w:left w:val="single" w:sz="4" w:space="0" w:color="auto"/>
              <w:bottom w:val="single" w:sz="4" w:space="0" w:color="auto"/>
              <w:right w:val="single" w:sz="4" w:space="0" w:color="auto"/>
            </w:tcBorders>
            <w:vAlign w:val="center"/>
          </w:tcPr>
          <w:p w14:paraId="5E67A04D" w14:textId="77777777" w:rsidR="00661B25" w:rsidRPr="00661B25" w:rsidRDefault="00661B25" w:rsidP="003D3AE0">
            <w:pPr>
              <w:spacing w:before="120" w:after="0" w:line="360" w:lineRule="auto"/>
              <w:jc w:val="center"/>
              <w:rPr>
                <w:rFonts w:ascii="Times New Roman" w:eastAsia="Times New Roman" w:hAnsi="Times New Roman" w:cs="Times New Roman"/>
                <w:b/>
                <w:color w:val="000000"/>
                <w:kern w:val="0"/>
                <w:sz w:val="26"/>
                <w:szCs w:val="26"/>
                <w14:ligatures w14:val="none"/>
              </w:rPr>
            </w:pPr>
            <w:r w:rsidRPr="00661B25">
              <w:rPr>
                <w:rFonts w:ascii="Times New Roman" w:eastAsia="Times New Roman" w:hAnsi="Times New Roman" w:cs="Times New Roman"/>
                <w:b/>
                <w:color w:val="000000"/>
                <w:kern w:val="0"/>
                <w:sz w:val="26"/>
                <w:szCs w:val="26"/>
                <w14:ligatures w14:val="none"/>
              </w:rPr>
              <w:t>TT</w:t>
            </w:r>
          </w:p>
        </w:tc>
        <w:tc>
          <w:tcPr>
            <w:tcW w:w="4574" w:type="pct"/>
            <w:tcBorders>
              <w:top w:val="single" w:sz="4" w:space="0" w:color="auto"/>
              <w:left w:val="single" w:sz="4" w:space="0" w:color="auto"/>
              <w:bottom w:val="single" w:sz="4" w:space="0" w:color="auto"/>
              <w:right w:val="single" w:sz="4" w:space="0" w:color="auto"/>
            </w:tcBorders>
            <w:vAlign w:val="center"/>
          </w:tcPr>
          <w:p w14:paraId="487D8DDA" w14:textId="77777777" w:rsidR="00661B25" w:rsidRPr="00661B25" w:rsidRDefault="00661B25" w:rsidP="003D3AE0">
            <w:pPr>
              <w:spacing w:before="120" w:after="0" w:line="360" w:lineRule="auto"/>
              <w:ind w:firstLine="630"/>
              <w:jc w:val="center"/>
              <w:rPr>
                <w:rFonts w:ascii="Times New Roman" w:eastAsia="Times New Roman" w:hAnsi="Times New Roman" w:cs="Times New Roman"/>
                <w:b/>
                <w:color w:val="000000"/>
                <w:kern w:val="0"/>
                <w:sz w:val="26"/>
                <w:szCs w:val="26"/>
                <w14:ligatures w14:val="none"/>
              </w:rPr>
            </w:pPr>
            <w:r w:rsidRPr="00661B25">
              <w:rPr>
                <w:rFonts w:ascii="Times New Roman" w:eastAsia="Times New Roman" w:hAnsi="Times New Roman" w:cs="Times New Roman"/>
                <w:b/>
                <w:color w:val="000000"/>
                <w:kern w:val="0"/>
                <w:sz w:val="26"/>
                <w:szCs w:val="26"/>
                <w14:ligatures w14:val="none"/>
              </w:rPr>
              <w:t>Yêu cầu</w:t>
            </w:r>
          </w:p>
        </w:tc>
      </w:tr>
      <w:tr w:rsidR="00661B25" w:rsidRPr="00661B25" w14:paraId="290656F5" w14:textId="77777777" w:rsidTr="007A5C97">
        <w:tc>
          <w:tcPr>
            <w:tcW w:w="426" w:type="pct"/>
            <w:tcBorders>
              <w:top w:val="single" w:sz="4" w:space="0" w:color="auto"/>
              <w:left w:val="single" w:sz="4" w:space="0" w:color="auto"/>
              <w:bottom w:val="single" w:sz="4" w:space="0" w:color="auto"/>
              <w:right w:val="single" w:sz="4" w:space="0" w:color="auto"/>
            </w:tcBorders>
            <w:vAlign w:val="center"/>
          </w:tcPr>
          <w:p w14:paraId="0BBD088A" w14:textId="77777777" w:rsidR="00661B25" w:rsidRPr="00661B25" w:rsidRDefault="00661B25" w:rsidP="003D3AE0">
            <w:pPr>
              <w:spacing w:before="120" w:after="0" w:line="360" w:lineRule="auto"/>
              <w:jc w:val="center"/>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color w:val="000000"/>
                <w:kern w:val="0"/>
                <w:sz w:val="26"/>
                <w:szCs w:val="26"/>
                <w14:ligatures w14:val="none"/>
              </w:rPr>
              <w:t>1</w:t>
            </w:r>
          </w:p>
        </w:tc>
        <w:tc>
          <w:tcPr>
            <w:tcW w:w="4574" w:type="pct"/>
            <w:tcBorders>
              <w:top w:val="single" w:sz="4" w:space="0" w:color="auto"/>
              <w:left w:val="single" w:sz="4" w:space="0" w:color="auto"/>
              <w:bottom w:val="single" w:sz="4" w:space="0" w:color="auto"/>
              <w:right w:val="single" w:sz="4" w:space="0" w:color="auto"/>
            </w:tcBorders>
          </w:tcPr>
          <w:p w14:paraId="6DFD49D5" w14:textId="77777777" w:rsidR="00661B25" w:rsidRPr="00661B25" w:rsidRDefault="00661B25" w:rsidP="003D3AE0">
            <w:pPr>
              <w:spacing w:before="120" w:after="0" w:line="360" w:lineRule="auto"/>
              <w:ind w:firstLine="115"/>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color w:val="000000"/>
                <w:kern w:val="0"/>
                <w:sz w:val="26"/>
                <w:szCs w:val="26"/>
                <w14:ligatures w14:val="none"/>
              </w:rPr>
              <w:t>Hệ thống xử lý giao dịch và hệ thống tổng hợp/tìm kiếm cần được xây dựng và vận hành trên hai môi trường tách biệt (ví dụ, 2 máy chủ khác nhau) để tránh tác động tới hiệu suất đối với hệ thống giao dịch, gây tắc nghẽn.</w:t>
            </w:r>
          </w:p>
        </w:tc>
      </w:tr>
      <w:tr w:rsidR="00661B25" w:rsidRPr="00661B25" w14:paraId="336EC35A" w14:textId="77777777" w:rsidTr="007A5C97">
        <w:tc>
          <w:tcPr>
            <w:tcW w:w="426" w:type="pct"/>
            <w:tcBorders>
              <w:top w:val="single" w:sz="4" w:space="0" w:color="auto"/>
              <w:left w:val="single" w:sz="4" w:space="0" w:color="auto"/>
              <w:bottom w:val="single" w:sz="4" w:space="0" w:color="auto"/>
              <w:right w:val="single" w:sz="4" w:space="0" w:color="auto"/>
            </w:tcBorders>
            <w:vAlign w:val="center"/>
          </w:tcPr>
          <w:p w14:paraId="7342C21A" w14:textId="77777777" w:rsidR="00661B25" w:rsidRPr="00661B25" w:rsidRDefault="00661B25" w:rsidP="003D3AE0">
            <w:pPr>
              <w:spacing w:before="120" w:after="0" w:line="360" w:lineRule="auto"/>
              <w:jc w:val="center"/>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color w:val="000000"/>
                <w:kern w:val="0"/>
                <w:sz w:val="26"/>
                <w:szCs w:val="26"/>
                <w14:ligatures w14:val="none"/>
              </w:rPr>
              <w:lastRenderedPageBreak/>
              <w:t>2</w:t>
            </w:r>
          </w:p>
        </w:tc>
        <w:tc>
          <w:tcPr>
            <w:tcW w:w="4574" w:type="pct"/>
            <w:tcBorders>
              <w:top w:val="single" w:sz="4" w:space="0" w:color="auto"/>
              <w:left w:val="single" w:sz="4" w:space="0" w:color="auto"/>
              <w:bottom w:val="single" w:sz="4" w:space="0" w:color="auto"/>
              <w:right w:val="single" w:sz="4" w:space="0" w:color="auto"/>
            </w:tcBorders>
          </w:tcPr>
          <w:p w14:paraId="631D5C20" w14:textId="77777777" w:rsidR="00661B25" w:rsidRPr="00661B25" w:rsidRDefault="00661B25" w:rsidP="003D3AE0">
            <w:pPr>
              <w:spacing w:before="120" w:after="0" w:line="360" w:lineRule="auto"/>
              <w:ind w:firstLine="115"/>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color w:val="000000"/>
                <w:kern w:val="0"/>
                <w:sz w:val="26"/>
                <w:szCs w:val="26"/>
                <w14:ligatures w14:val="none"/>
              </w:rPr>
              <w:t>Giải pháp hệ thống đề xuất phải bao gồm tối thiểu các môi trường sau: (i) Môi trường sản xuất – nơi sẽ vận hành hệ thống chỉnh;</w:t>
            </w:r>
          </w:p>
          <w:p w14:paraId="78641B0D" w14:textId="77777777" w:rsidR="00661B25" w:rsidRPr="00661B25" w:rsidRDefault="00661B25" w:rsidP="003D3AE0">
            <w:pPr>
              <w:spacing w:before="120" w:after="0" w:line="360" w:lineRule="auto"/>
              <w:ind w:firstLine="115"/>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color w:val="000000"/>
                <w:kern w:val="0"/>
                <w:sz w:val="26"/>
                <w:szCs w:val="26"/>
                <w14:ligatures w14:val="none"/>
              </w:rPr>
              <w:t>(ii) Môi trường dự phòng và thử nghiệm. Các môi trường khác như quản trị, đào tạo trước mắt có thể được kết hợp với các môi trường trên. Chú ý rằng các yêu cầu về hạ tầng không thuộc phạm vi của dự án phát triển phần mềm ứng dụng CNTT này.</w:t>
            </w:r>
          </w:p>
        </w:tc>
      </w:tr>
      <w:tr w:rsidR="00661B25" w:rsidRPr="00661B25" w14:paraId="3A410F52" w14:textId="77777777" w:rsidTr="007A5C97">
        <w:tc>
          <w:tcPr>
            <w:tcW w:w="426" w:type="pct"/>
            <w:tcBorders>
              <w:top w:val="single" w:sz="4" w:space="0" w:color="auto"/>
              <w:left w:val="single" w:sz="4" w:space="0" w:color="auto"/>
              <w:bottom w:val="single" w:sz="4" w:space="0" w:color="auto"/>
              <w:right w:val="single" w:sz="4" w:space="0" w:color="auto"/>
            </w:tcBorders>
            <w:vAlign w:val="center"/>
          </w:tcPr>
          <w:p w14:paraId="3B491076" w14:textId="77777777" w:rsidR="00661B25" w:rsidRPr="00661B25" w:rsidRDefault="00661B25" w:rsidP="003D3AE0">
            <w:pPr>
              <w:spacing w:before="120" w:after="0" w:line="360" w:lineRule="auto"/>
              <w:jc w:val="center"/>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color w:val="000000"/>
                <w:kern w:val="0"/>
                <w:sz w:val="26"/>
                <w:szCs w:val="26"/>
                <w14:ligatures w14:val="none"/>
              </w:rPr>
              <w:t>3</w:t>
            </w:r>
          </w:p>
        </w:tc>
        <w:tc>
          <w:tcPr>
            <w:tcW w:w="4574" w:type="pct"/>
            <w:tcBorders>
              <w:top w:val="single" w:sz="4" w:space="0" w:color="auto"/>
              <w:left w:val="single" w:sz="4" w:space="0" w:color="auto"/>
              <w:bottom w:val="single" w:sz="4" w:space="0" w:color="auto"/>
              <w:right w:val="single" w:sz="4" w:space="0" w:color="auto"/>
            </w:tcBorders>
          </w:tcPr>
          <w:p w14:paraId="7D09649E" w14:textId="77777777" w:rsidR="00661B25" w:rsidRPr="00661B25" w:rsidRDefault="00661B25" w:rsidP="003D3AE0">
            <w:pPr>
              <w:spacing w:before="120" w:after="0" w:line="360" w:lineRule="auto"/>
              <w:ind w:firstLine="115"/>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color w:val="000000"/>
                <w:kern w:val="0"/>
                <w:sz w:val="26"/>
                <w:szCs w:val="26"/>
                <w14:ligatures w14:val="none"/>
              </w:rPr>
              <w:t>Yêu cầu chung đối với công cụ phát triển:</w:t>
            </w:r>
          </w:p>
          <w:p w14:paraId="6C65F4DC" w14:textId="77777777" w:rsidR="00661B25" w:rsidRPr="00661B25" w:rsidRDefault="00661B25" w:rsidP="003D3AE0">
            <w:pPr>
              <w:spacing w:before="120" w:after="0" w:line="360" w:lineRule="auto"/>
              <w:ind w:firstLine="115"/>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color w:val="000000"/>
                <w:kern w:val="0"/>
                <w:sz w:val="26"/>
                <w:szCs w:val="26"/>
                <w14:ligatures w14:val="none"/>
              </w:rPr>
              <w:t xml:space="preserve"> - Công cụ phát triển hệ thống phải là công cụ có tính phổ cập, dễ dàng tiếp nhận bởi các cán bộ kỹ thuật phía Đơn vị để tiếp tục phát triển hoặc chỉnh sửa.</w:t>
            </w:r>
          </w:p>
          <w:p w14:paraId="1E6F98AE" w14:textId="77777777" w:rsidR="00661B25" w:rsidRPr="00661B25" w:rsidRDefault="00661B25" w:rsidP="003D3AE0">
            <w:pPr>
              <w:spacing w:before="120" w:after="0" w:line="360" w:lineRule="auto"/>
              <w:ind w:firstLine="115"/>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color w:val="000000"/>
                <w:kern w:val="0"/>
                <w:sz w:val="26"/>
                <w:szCs w:val="26"/>
                <w14:ligatures w14:val="none"/>
              </w:rPr>
              <w:t xml:space="preserve"> - Công cụ phát triển phải là các công cụ được cập nhật mới nhất và đảm bảo tính tương thích đối với các thành phần hệ thống chung.</w:t>
            </w:r>
          </w:p>
        </w:tc>
      </w:tr>
      <w:tr w:rsidR="00661B25" w:rsidRPr="00661B25" w14:paraId="09256D11" w14:textId="77777777" w:rsidTr="007A5C97">
        <w:tc>
          <w:tcPr>
            <w:tcW w:w="426" w:type="pct"/>
            <w:tcBorders>
              <w:top w:val="single" w:sz="4" w:space="0" w:color="auto"/>
              <w:left w:val="single" w:sz="4" w:space="0" w:color="auto"/>
              <w:bottom w:val="single" w:sz="4" w:space="0" w:color="auto"/>
              <w:right w:val="single" w:sz="4" w:space="0" w:color="auto"/>
            </w:tcBorders>
            <w:vAlign w:val="center"/>
          </w:tcPr>
          <w:p w14:paraId="6CF59AE6" w14:textId="77777777" w:rsidR="00661B25" w:rsidRPr="00661B25" w:rsidRDefault="00661B25" w:rsidP="003D3AE0">
            <w:pPr>
              <w:spacing w:before="120" w:after="0" w:line="360" w:lineRule="auto"/>
              <w:jc w:val="center"/>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color w:val="000000"/>
                <w:kern w:val="0"/>
                <w:sz w:val="26"/>
                <w:szCs w:val="26"/>
                <w14:ligatures w14:val="none"/>
              </w:rPr>
              <w:t>4</w:t>
            </w:r>
          </w:p>
        </w:tc>
        <w:tc>
          <w:tcPr>
            <w:tcW w:w="4574" w:type="pct"/>
            <w:tcBorders>
              <w:top w:val="single" w:sz="4" w:space="0" w:color="auto"/>
              <w:left w:val="single" w:sz="4" w:space="0" w:color="auto"/>
              <w:bottom w:val="single" w:sz="4" w:space="0" w:color="auto"/>
              <w:right w:val="single" w:sz="4" w:space="0" w:color="auto"/>
            </w:tcBorders>
          </w:tcPr>
          <w:p w14:paraId="254448CA" w14:textId="77777777" w:rsidR="00661B25" w:rsidRPr="00661B25" w:rsidRDefault="00661B25" w:rsidP="003D3AE0">
            <w:pPr>
              <w:spacing w:before="120" w:after="0" w:line="360" w:lineRule="auto"/>
              <w:ind w:firstLine="257"/>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color w:val="000000"/>
                <w:kern w:val="0"/>
                <w:sz w:val="26"/>
                <w:szCs w:val="26"/>
                <w14:ligatures w14:val="none"/>
              </w:rPr>
              <w:t xml:space="preserve"> - Tạo môi trường thuận lợi để các chuyên gia lập trình có thể thu thập số liệu về các yêu cầu cần có của hệ thống phần mềm để xây dựng khung cơ sở của hệ thống phần mềm.</w:t>
            </w:r>
          </w:p>
          <w:p w14:paraId="47A94220" w14:textId="77777777" w:rsidR="00661B25" w:rsidRPr="00661B25" w:rsidRDefault="00661B25" w:rsidP="003D3AE0">
            <w:pPr>
              <w:spacing w:before="120" w:after="0" w:line="360" w:lineRule="auto"/>
              <w:ind w:firstLine="257"/>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color w:val="000000"/>
                <w:kern w:val="0"/>
                <w:sz w:val="26"/>
                <w:szCs w:val="26"/>
                <w14:ligatures w14:val="none"/>
              </w:rPr>
              <w:t xml:space="preserve"> - Tạo điều kiện để chuyên gia có thể nghiên cứu hệ thống thông tin hiện tại của Đơn vị để có định hướng xây dựng hệ thống thông tin mới với những yêu cầu cao hơn và hoàn hảo hơn cả về mặt hình thức lẫn nội dung.</w:t>
            </w:r>
          </w:p>
          <w:p w14:paraId="435AB02C" w14:textId="77777777" w:rsidR="00661B25" w:rsidRPr="00661B25" w:rsidRDefault="00661B25" w:rsidP="003D3AE0">
            <w:pPr>
              <w:spacing w:before="120" w:after="0" w:line="360" w:lineRule="auto"/>
              <w:ind w:firstLine="257"/>
              <w:rPr>
                <w:rFonts w:ascii="Times New Roman" w:eastAsia="Times New Roman" w:hAnsi="Times New Roman" w:cs="Times New Roman"/>
                <w:color w:val="000000"/>
                <w:kern w:val="0"/>
                <w:sz w:val="26"/>
                <w:szCs w:val="26"/>
                <w14:ligatures w14:val="none"/>
              </w:rPr>
            </w:pPr>
            <w:r w:rsidRPr="00661B25">
              <w:rPr>
                <w:rFonts w:ascii="Times New Roman" w:eastAsia="Times New Roman" w:hAnsi="Times New Roman" w:cs="Times New Roman"/>
                <w:color w:val="000000"/>
                <w:kern w:val="0"/>
                <w:sz w:val="26"/>
                <w:szCs w:val="26"/>
                <w14:ligatures w14:val="none"/>
              </w:rPr>
              <w:t xml:space="preserve"> - Phải cử chuyên gia từ Trung tâm thông tin giám sát quá trình phát triển phần mềm để các chuyên gia lập trình có thể chỉnh sửa kịp thời những thay đổi từ phía chủ đầu tư, giảm bớt được thời gian và công sức bỏ ra.</w:t>
            </w:r>
          </w:p>
        </w:tc>
      </w:tr>
    </w:tbl>
    <w:p w14:paraId="5B228A06" w14:textId="77777777" w:rsidR="003D3AE0" w:rsidRDefault="003D3AE0" w:rsidP="003D3AE0">
      <w:pPr>
        <w:pStyle w:val="ListParagraph"/>
        <w:spacing w:before="120" w:after="0" w:line="312" w:lineRule="auto"/>
        <w:ind w:left="408"/>
        <w:jc w:val="both"/>
        <w:outlineLvl w:val="5"/>
        <w:rPr>
          <w:rFonts w:ascii="Times New Roman" w:eastAsia="Times New Roman" w:hAnsi="Times New Roman" w:cs="Times New Roman"/>
          <w:b/>
          <w:bCs/>
          <w:color w:val="000000"/>
          <w:kern w:val="0"/>
          <w:sz w:val="26"/>
          <w:szCs w:val="26"/>
          <w14:ligatures w14:val="none"/>
        </w:rPr>
      </w:pPr>
      <w:bookmarkStart w:id="25" w:name="_Toc198123322"/>
    </w:p>
    <w:p w14:paraId="7BD5D9EC" w14:textId="45B21027" w:rsidR="00661B25" w:rsidRPr="006836C8" w:rsidRDefault="00661B25" w:rsidP="00D628C5">
      <w:pPr>
        <w:pStyle w:val="ListParagraph"/>
        <w:numPr>
          <w:ilvl w:val="0"/>
          <w:numId w:val="11"/>
        </w:numPr>
        <w:spacing w:before="120" w:after="0" w:line="312" w:lineRule="auto"/>
        <w:jc w:val="both"/>
        <w:outlineLvl w:val="5"/>
        <w:rPr>
          <w:rFonts w:ascii="Times New Roman" w:eastAsia="Times New Roman" w:hAnsi="Times New Roman" w:cs="Times New Roman"/>
          <w:b/>
          <w:bCs/>
          <w:color w:val="000000"/>
          <w:kern w:val="0"/>
          <w:sz w:val="26"/>
          <w:szCs w:val="26"/>
          <w14:ligatures w14:val="none"/>
        </w:rPr>
      </w:pPr>
      <w:r w:rsidRPr="006836C8">
        <w:rPr>
          <w:rFonts w:ascii="Times New Roman" w:eastAsia="Times New Roman" w:hAnsi="Times New Roman" w:cs="Times New Roman"/>
          <w:b/>
          <w:bCs/>
          <w:color w:val="000000"/>
          <w:kern w:val="0"/>
          <w:sz w:val="26"/>
          <w:szCs w:val="26"/>
          <w14:ligatures w14:val="none"/>
        </w:rPr>
        <w:t>Yêu cầu về hạ tầng công nghệ thông tin</w:t>
      </w:r>
      <w:bookmarkEnd w:id="25"/>
    </w:p>
    <w:p w14:paraId="56162E24" w14:textId="58124298" w:rsidR="00661B25" w:rsidRPr="00BD5C1E" w:rsidRDefault="00661B25" w:rsidP="00661B25">
      <w:pPr>
        <w:spacing w:before="120" w:after="0" w:line="312" w:lineRule="auto"/>
        <w:ind w:firstLine="630"/>
        <w:rPr>
          <w:rFonts w:ascii="Times New Roman" w:eastAsia="Times New Roman" w:hAnsi="Times New Roman" w:cs="Times New Roman"/>
          <w:kern w:val="0"/>
          <w:sz w:val="26"/>
          <w:szCs w:val="26"/>
          <w14:ligatures w14:val="none"/>
        </w:rPr>
      </w:pPr>
      <w:r w:rsidRPr="00BD5C1E">
        <w:rPr>
          <w:rFonts w:ascii="Times New Roman" w:eastAsia="Times New Roman" w:hAnsi="Times New Roman" w:cs="Times New Roman"/>
          <w:kern w:val="0"/>
          <w:sz w:val="26"/>
          <w:szCs w:val="26"/>
          <w14:ligatures w14:val="none"/>
        </w:rPr>
        <w:t xml:space="preserve">Hạ tầng máy chủ phục vụ cho dự án bộ công cụ khai thác, phân tích dữ liệu phục vụ quản trị </w:t>
      </w:r>
      <w:r w:rsidR="00BD7980" w:rsidRPr="00BD5C1E">
        <w:rPr>
          <w:rFonts w:ascii="Times New Roman" w:eastAsia="Times New Roman" w:hAnsi="Times New Roman" w:cs="Times New Roman"/>
          <w:kern w:val="0"/>
          <w:sz w:val="26"/>
          <w:szCs w:val="26"/>
          <w14:ligatures w14:val="none"/>
        </w:rPr>
        <w:t>nguồn nhân lực</w:t>
      </w:r>
      <w:r w:rsidRPr="00BD5C1E">
        <w:rPr>
          <w:rFonts w:ascii="Times New Roman" w:eastAsia="Times New Roman" w:hAnsi="Times New Roman" w:cs="Times New Roman"/>
          <w:kern w:val="0"/>
          <w:sz w:val="26"/>
          <w:szCs w:val="26"/>
          <w14:ligatures w14:val="none"/>
        </w:rPr>
        <w:t xml:space="preserve"> có cấu hình tối thiểu như sau: </w:t>
      </w:r>
    </w:p>
    <w:tbl>
      <w:tblPr>
        <w:tblW w:w="5000" w:type="pct"/>
        <w:tblLayout w:type="fixed"/>
        <w:tblLook w:val="04A0" w:firstRow="1" w:lastRow="0" w:firstColumn="1" w:lastColumn="0" w:noHBand="0" w:noVBand="1"/>
      </w:tblPr>
      <w:tblGrid>
        <w:gridCol w:w="928"/>
        <w:gridCol w:w="2245"/>
        <w:gridCol w:w="934"/>
        <w:gridCol w:w="1424"/>
        <w:gridCol w:w="1415"/>
        <w:gridCol w:w="829"/>
        <w:gridCol w:w="1620"/>
      </w:tblGrid>
      <w:tr w:rsidR="00F75FCF" w:rsidRPr="00F75FCF" w14:paraId="41996D2B" w14:textId="77777777" w:rsidTr="00AC4077">
        <w:trPr>
          <w:cantSplit/>
          <w:trHeight w:val="312"/>
          <w:tblHeader/>
        </w:trPr>
        <w:tc>
          <w:tcPr>
            <w:tcW w:w="494" w:type="pct"/>
            <w:vMerge w:val="restart"/>
            <w:tcBorders>
              <w:top w:val="single" w:sz="4" w:space="0" w:color="auto"/>
              <w:left w:val="single" w:sz="4" w:space="0" w:color="auto"/>
              <w:bottom w:val="single" w:sz="4" w:space="0" w:color="auto"/>
              <w:right w:val="single" w:sz="4" w:space="0" w:color="auto"/>
            </w:tcBorders>
            <w:noWrap/>
            <w:vAlign w:val="center"/>
          </w:tcPr>
          <w:p w14:paraId="6698C03C" w14:textId="77777777" w:rsidR="00F75FCF" w:rsidRPr="00F75FCF" w:rsidRDefault="00F75FCF" w:rsidP="00AC4077">
            <w:pPr>
              <w:ind w:firstLine="180"/>
              <w:jc w:val="center"/>
              <w:rPr>
                <w:rFonts w:ascii="Times New Roman" w:hAnsi="Times New Roman" w:cs="Times New Roman"/>
                <w:b/>
                <w:bCs/>
                <w:sz w:val="26"/>
                <w:szCs w:val="26"/>
              </w:rPr>
            </w:pPr>
            <w:r w:rsidRPr="00F75FCF">
              <w:rPr>
                <w:rFonts w:ascii="Times New Roman" w:hAnsi="Times New Roman" w:cs="Times New Roman"/>
                <w:b/>
                <w:bCs/>
                <w:sz w:val="26"/>
                <w:szCs w:val="26"/>
              </w:rPr>
              <w:lastRenderedPageBreak/>
              <w:t>STT</w:t>
            </w:r>
          </w:p>
        </w:tc>
        <w:tc>
          <w:tcPr>
            <w:tcW w:w="1195" w:type="pct"/>
            <w:vMerge w:val="restart"/>
            <w:tcBorders>
              <w:top w:val="single" w:sz="4" w:space="0" w:color="auto"/>
              <w:left w:val="single" w:sz="4" w:space="0" w:color="auto"/>
              <w:bottom w:val="single" w:sz="4" w:space="0" w:color="auto"/>
              <w:right w:val="single" w:sz="4" w:space="0" w:color="auto"/>
            </w:tcBorders>
            <w:noWrap/>
            <w:vAlign w:val="center"/>
          </w:tcPr>
          <w:p w14:paraId="0D13ABF2" w14:textId="77777777" w:rsidR="00F75FCF" w:rsidRPr="00F75FCF" w:rsidRDefault="00F75FCF" w:rsidP="00AC4077">
            <w:pPr>
              <w:ind w:hanging="21"/>
              <w:jc w:val="center"/>
              <w:rPr>
                <w:rFonts w:ascii="Times New Roman" w:hAnsi="Times New Roman" w:cs="Times New Roman"/>
                <w:b/>
                <w:bCs/>
                <w:sz w:val="26"/>
                <w:szCs w:val="26"/>
              </w:rPr>
            </w:pPr>
            <w:r w:rsidRPr="00F75FCF">
              <w:rPr>
                <w:rFonts w:ascii="Times New Roman" w:hAnsi="Times New Roman" w:cs="Times New Roman"/>
                <w:b/>
                <w:bCs/>
                <w:sz w:val="26"/>
                <w:szCs w:val="26"/>
              </w:rPr>
              <w:t>Nội dung</w:t>
            </w:r>
          </w:p>
        </w:tc>
        <w:tc>
          <w:tcPr>
            <w:tcW w:w="497" w:type="pct"/>
            <w:vMerge w:val="restart"/>
            <w:tcBorders>
              <w:top w:val="single" w:sz="4" w:space="0" w:color="auto"/>
              <w:left w:val="single" w:sz="4" w:space="0" w:color="auto"/>
              <w:bottom w:val="single" w:sz="4" w:space="0" w:color="auto"/>
              <w:right w:val="single" w:sz="4" w:space="0" w:color="auto"/>
            </w:tcBorders>
            <w:noWrap/>
            <w:vAlign w:val="center"/>
          </w:tcPr>
          <w:p w14:paraId="46B82DD8" w14:textId="77777777" w:rsidR="00F75FCF" w:rsidRPr="00F75FCF" w:rsidRDefault="00F75FCF" w:rsidP="00AC4077">
            <w:pPr>
              <w:ind w:hanging="61"/>
              <w:jc w:val="center"/>
              <w:rPr>
                <w:rFonts w:ascii="Times New Roman" w:hAnsi="Times New Roman" w:cs="Times New Roman"/>
                <w:b/>
                <w:bCs/>
                <w:sz w:val="26"/>
                <w:szCs w:val="26"/>
              </w:rPr>
            </w:pPr>
            <w:r w:rsidRPr="00F75FCF">
              <w:rPr>
                <w:rFonts w:ascii="Times New Roman" w:hAnsi="Times New Roman" w:cs="Times New Roman"/>
                <w:b/>
                <w:bCs/>
                <w:sz w:val="26"/>
                <w:szCs w:val="26"/>
              </w:rPr>
              <w:t>Số lượng</w:t>
            </w:r>
          </w:p>
        </w:tc>
        <w:tc>
          <w:tcPr>
            <w:tcW w:w="2815" w:type="pct"/>
            <w:gridSpan w:val="4"/>
            <w:tcBorders>
              <w:top w:val="single" w:sz="4" w:space="0" w:color="auto"/>
              <w:left w:val="nil"/>
              <w:bottom w:val="single" w:sz="4" w:space="0" w:color="auto"/>
              <w:right w:val="single" w:sz="4" w:space="0" w:color="auto"/>
            </w:tcBorders>
            <w:noWrap/>
            <w:vAlign w:val="center"/>
          </w:tcPr>
          <w:p w14:paraId="22C38386" w14:textId="77777777" w:rsidR="00F75FCF" w:rsidRPr="00F75FCF" w:rsidRDefault="00F75FCF" w:rsidP="00AC4077">
            <w:pPr>
              <w:jc w:val="center"/>
              <w:rPr>
                <w:rFonts w:ascii="Times New Roman" w:hAnsi="Times New Roman" w:cs="Times New Roman"/>
                <w:b/>
                <w:bCs/>
                <w:sz w:val="26"/>
                <w:szCs w:val="26"/>
              </w:rPr>
            </w:pPr>
            <w:r w:rsidRPr="00F75FCF">
              <w:rPr>
                <w:rFonts w:ascii="Times New Roman" w:hAnsi="Times New Roman" w:cs="Times New Roman"/>
                <w:b/>
                <w:bCs/>
                <w:sz w:val="26"/>
                <w:szCs w:val="26"/>
              </w:rPr>
              <w:t>Cấu hình tối thiểu cho một máy chủ</w:t>
            </w:r>
          </w:p>
        </w:tc>
      </w:tr>
      <w:tr w:rsidR="00F75FCF" w:rsidRPr="00F75FCF" w14:paraId="3ED68289" w14:textId="77777777" w:rsidTr="00AC4077">
        <w:trPr>
          <w:cantSplit/>
          <w:trHeight w:val="312"/>
          <w:tblHeader/>
        </w:trPr>
        <w:tc>
          <w:tcPr>
            <w:tcW w:w="494" w:type="pct"/>
            <w:vMerge/>
            <w:tcBorders>
              <w:top w:val="single" w:sz="4" w:space="0" w:color="auto"/>
              <w:left w:val="single" w:sz="4" w:space="0" w:color="auto"/>
              <w:bottom w:val="single" w:sz="4" w:space="0" w:color="auto"/>
              <w:right w:val="single" w:sz="4" w:space="0" w:color="auto"/>
            </w:tcBorders>
            <w:vAlign w:val="center"/>
          </w:tcPr>
          <w:p w14:paraId="35FDDB05" w14:textId="77777777" w:rsidR="00F75FCF" w:rsidRPr="00F75FCF" w:rsidRDefault="00F75FCF" w:rsidP="00AC4077">
            <w:pPr>
              <w:ind w:firstLine="180"/>
              <w:jc w:val="center"/>
              <w:rPr>
                <w:rFonts w:ascii="Times New Roman" w:hAnsi="Times New Roman" w:cs="Times New Roman"/>
                <w:b/>
                <w:bCs/>
                <w:sz w:val="26"/>
                <w:szCs w:val="26"/>
              </w:rPr>
            </w:pPr>
          </w:p>
        </w:tc>
        <w:tc>
          <w:tcPr>
            <w:tcW w:w="1195" w:type="pct"/>
            <w:vMerge/>
            <w:tcBorders>
              <w:top w:val="single" w:sz="4" w:space="0" w:color="auto"/>
              <w:left w:val="single" w:sz="4" w:space="0" w:color="auto"/>
              <w:bottom w:val="single" w:sz="4" w:space="0" w:color="auto"/>
              <w:right w:val="single" w:sz="4" w:space="0" w:color="auto"/>
            </w:tcBorders>
            <w:vAlign w:val="center"/>
          </w:tcPr>
          <w:p w14:paraId="66C824D5" w14:textId="77777777" w:rsidR="00F75FCF" w:rsidRPr="00F75FCF" w:rsidRDefault="00F75FCF" w:rsidP="00AC4077">
            <w:pPr>
              <w:ind w:firstLine="180"/>
              <w:jc w:val="center"/>
              <w:rPr>
                <w:rFonts w:ascii="Times New Roman" w:hAnsi="Times New Roman" w:cs="Times New Roman"/>
                <w:b/>
                <w:bCs/>
                <w:sz w:val="26"/>
                <w:szCs w:val="26"/>
              </w:rPr>
            </w:pPr>
          </w:p>
        </w:tc>
        <w:tc>
          <w:tcPr>
            <w:tcW w:w="497" w:type="pct"/>
            <w:vMerge/>
            <w:tcBorders>
              <w:top w:val="single" w:sz="4" w:space="0" w:color="auto"/>
              <w:left w:val="single" w:sz="4" w:space="0" w:color="auto"/>
              <w:bottom w:val="single" w:sz="4" w:space="0" w:color="auto"/>
              <w:right w:val="single" w:sz="4" w:space="0" w:color="auto"/>
            </w:tcBorders>
            <w:vAlign w:val="center"/>
          </w:tcPr>
          <w:p w14:paraId="2739ED4D" w14:textId="77777777" w:rsidR="00F75FCF" w:rsidRPr="00F75FCF" w:rsidRDefault="00F75FCF" w:rsidP="00AC4077">
            <w:pPr>
              <w:ind w:firstLine="180"/>
              <w:jc w:val="center"/>
              <w:rPr>
                <w:rFonts w:ascii="Times New Roman" w:hAnsi="Times New Roman" w:cs="Times New Roman"/>
                <w:b/>
                <w:bCs/>
                <w:sz w:val="26"/>
                <w:szCs w:val="26"/>
              </w:rPr>
            </w:pPr>
          </w:p>
        </w:tc>
        <w:tc>
          <w:tcPr>
            <w:tcW w:w="758" w:type="pct"/>
            <w:tcBorders>
              <w:top w:val="nil"/>
              <w:left w:val="nil"/>
              <w:bottom w:val="single" w:sz="4" w:space="0" w:color="auto"/>
              <w:right w:val="single" w:sz="4" w:space="0" w:color="auto"/>
            </w:tcBorders>
            <w:noWrap/>
            <w:vAlign w:val="center"/>
          </w:tcPr>
          <w:p w14:paraId="7451685A" w14:textId="77777777" w:rsidR="00F75FCF" w:rsidRPr="00F75FCF" w:rsidRDefault="00F75FCF" w:rsidP="00AC4077">
            <w:pPr>
              <w:ind w:firstLine="180"/>
              <w:jc w:val="center"/>
              <w:rPr>
                <w:rFonts w:ascii="Times New Roman" w:hAnsi="Times New Roman" w:cs="Times New Roman"/>
                <w:b/>
                <w:bCs/>
                <w:sz w:val="26"/>
                <w:szCs w:val="26"/>
              </w:rPr>
            </w:pPr>
            <w:r w:rsidRPr="00F75FCF">
              <w:rPr>
                <w:rFonts w:ascii="Times New Roman" w:hAnsi="Times New Roman" w:cs="Times New Roman"/>
                <w:b/>
                <w:bCs/>
                <w:sz w:val="26"/>
                <w:szCs w:val="26"/>
              </w:rPr>
              <w:t>CPU (core)</w:t>
            </w:r>
          </w:p>
        </w:tc>
        <w:tc>
          <w:tcPr>
            <w:tcW w:w="753" w:type="pct"/>
            <w:tcBorders>
              <w:top w:val="nil"/>
              <w:left w:val="nil"/>
              <w:bottom w:val="single" w:sz="4" w:space="0" w:color="auto"/>
              <w:right w:val="single" w:sz="4" w:space="0" w:color="auto"/>
            </w:tcBorders>
            <w:noWrap/>
            <w:vAlign w:val="center"/>
          </w:tcPr>
          <w:p w14:paraId="721D4C8A" w14:textId="77777777" w:rsidR="00F75FCF" w:rsidRPr="00F75FCF" w:rsidRDefault="00F75FCF" w:rsidP="00AC4077">
            <w:pPr>
              <w:ind w:firstLine="180"/>
              <w:jc w:val="center"/>
              <w:rPr>
                <w:rFonts w:ascii="Times New Roman" w:hAnsi="Times New Roman" w:cs="Times New Roman"/>
                <w:b/>
                <w:bCs/>
                <w:sz w:val="26"/>
                <w:szCs w:val="26"/>
              </w:rPr>
            </w:pPr>
            <w:r w:rsidRPr="00F75FCF">
              <w:rPr>
                <w:rFonts w:ascii="Times New Roman" w:hAnsi="Times New Roman" w:cs="Times New Roman"/>
                <w:b/>
                <w:bCs/>
                <w:sz w:val="26"/>
                <w:szCs w:val="26"/>
              </w:rPr>
              <w:t>RAM (GB)</w:t>
            </w:r>
          </w:p>
        </w:tc>
        <w:tc>
          <w:tcPr>
            <w:tcW w:w="441" w:type="pct"/>
            <w:tcBorders>
              <w:top w:val="nil"/>
              <w:left w:val="nil"/>
              <w:bottom w:val="single" w:sz="4" w:space="0" w:color="auto"/>
              <w:right w:val="single" w:sz="4" w:space="0" w:color="auto"/>
            </w:tcBorders>
            <w:noWrap/>
            <w:vAlign w:val="center"/>
          </w:tcPr>
          <w:p w14:paraId="690E301C" w14:textId="77777777" w:rsidR="00F75FCF" w:rsidRPr="00F75FCF" w:rsidRDefault="00F75FCF" w:rsidP="00AC4077">
            <w:pPr>
              <w:ind w:hanging="105"/>
              <w:jc w:val="center"/>
              <w:rPr>
                <w:rFonts w:ascii="Times New Roman" w:hAnsi="Times New Roman" w:cs="Times New Roman"/>
                <w:b/>
                <w:bCs/>
                <w:sz w:val="26"/>
                <w:szCs w:val="26"/>
              </w:rPr>
            </w:pPr>
            <w:r w:rsidRPr="00F75FCF">
              <w:rPr>
                <w:rFonts w:ascii="Times New Roman" w:hAnsi="Times New Roman" w:cs="Times New Roman"/>
                <w:b/>
                <w:bCs/>
                <w:sz w:val="26"/>
                <w:szCs w:val="26"/>
              </w:rPr>
              <w:t>HDD (GB)</w:t>
            </w:r>
          </w:p>
        </w:tc>
        <w:tc>
          <w:tcPr>
            <w:tcW w:w="864" w:type="pct"/>
            <w:tcBorders>
              <w:top w:val="nil"/>
              <w:left w:val="nil"/>
              <w:bottom w:val="single" w:sz="4" w:space="0" w:color="auto"/>
              <w:right w:val="single" w:sz="4" w:space="0" w:color="auto"/>
            </w:tcBorders>
            <w:vAlign w:val="center"/>
          </w:tcPr>
          <w:p w14:paraId="60588440" w14:textId="77777777" w:rsidR="00F75FCF" w:rsidRPr="00F75FCF" w:rsidRDefault="00F75FCF" w:rsidP="00AC4077">
            <w:pPr>
              <w:ind w:hanging="49"/>
              <w:jc w:val="center"/>
              <w:rPr>
                <w:rFonts w:ascii="Times New Roman" w:hAnsi="Times New Roman" w:cs="Times New Roman"/>
                <w:b/>
                <w:bCs/>
                <w:sz w:val="26"/>
                <w:szCs w:val="26"/>
              </w:rPr>
            </w:pPr>
            <w:r w:rsidRPr="00F75FCF">
              <w:rPr>
                <w:rFonts w:ascii="Times New Roman" w:hAnsi="Times New Roman" w:cs="Times New Roman"/>
                <w:b/>
                <w:bCs/>
                <w:sz w:val="26"/>
                <w:szCs w:val="26"/>
              </w:rPr>
              <w:t>Card mạng</w:t>
            </w:r>
          </w:p>
        </w:tc>
      </w:tr>
      <w:tr w:rsidR="00F75FCF" w:rsidRPr="00F75FCF" w14:paraId="2CC78670" w14:textId="77777777" w:rsidTr="00AC4077">
        <w:trPr>
          <w:cantSplit/>
          <w:trHeight w:val="312"/>
        </w:trPr>
        <w:tc>
          <w:tcPr>
            <w:tcW w:w="494" w:type="pct"/>
            <w:tcBorders>
              <w:top w:val="nil"/>
              <w:left w:val="single" w:sz="4" w:space="0" w:color="auto"/>
              <w:bottom w:val="single" w:sz="4" w:space="0" w:color="auto"/>
              <w:right w:val="single" w:sz="4" w:space="0" w:color="auto"/>
            </w:tcBorders>
            <w:noWrap/>
            <w:vAlign w:val="center"/>
          </w:tcPr>
          <w:p w14:paraId="465AA234" w14:textId="77777777" w:rsidR="00F75FCF" w:rsidRPr="00F75FCF" w:rsidRDefault="00F75FCF" w:rsidP="00AE7FE0">
            <w:pPr>
              <w:ind w:firstLine="180"/>
              <w:jc w:val="center"/>
              <w:rPr>
                <w:rFonts w:ascii="Times New Roman" w:hAnsi="Times New Roman" w:cs="Times New Roman"/>
                <w:sz w:val="26"/>
                <w:szCs w:val="26"/>
              </w:rPr>
            </w:pPr>
            <w:r w:rsidRPr="00F75FCF">
              <w:rPr>
                <w:rFonts w:ascii="Times New Roman" w:hAnsi="Times New Roman" w:cs="Times New Roman"/>
                <w:sz w:val="26"/>
                <w:szCs w:val="26"/>
              </w:rPr>
              <w:t>1</w:t>
            </w:r>
          </w:p>
        </w:tc>
        <w:tc>
          <w:tcPr>
            <w:tcW w:w="1195" w:type="pct"/>
            <w:tcBorders>
              <w:top w:val="nil"/>
              <w:left w:val="nil"/>
              <w:bottom w:val="single" w:sz="4" w:space="0" w:color="auto"/>
              <w:right w:val="single" w:sz="4" w:space="0" w:color="auto"/>
            </w:tcBorders>
            <w:noWrap/>
            <w:vAlign w:val="center"/>
          </w:tcPr>
          <w:p w14:paraId="1E0D75F7" w14:textId="77777777" w:rsidR="00F75FCF" w:rsidRPr="00F75FCF" w:rsidRDefault="00F75FCF" w:rsidP="00AC4077">
            <w:pPr>
              <w:ind w:hanging="21"/>
              <w:rPr>
                <w:rFonts w:ascii="Times New Roman" w:hAnsi="Times New Roman" w:cs="Times New Roman"/>
                <w:sz w:val="26"/>
                <w:szCs w:val="26"/>
              </w:rPr>
            </w:pPr>
            <w:r w:rsidRPr="00F75FCF">
              <w:rPr>
                <w:rFonts w:ascii="Times New Roman" w:hAnsi="Times New Roman" w:cs="Times New Roman"/>
                <w:sz w:val="26"/>
                <w:szCs w:val="26"/>
              </w:rPr>
              <w:t>Máy chủ ứng dụng</w:t>
            </w:r>
          </w:p>
        </w:tc>
        <w:tc>
          <w:tcPr>
            <w:tcW w:w="497" w:type="pct"/>
            <w:tcBorders>
              <w:top w:val="nil"/>
              <w:left w:val="nil"/>
              <w:bottom w:val="single" w:sz="4" w:space="0" w:color="auto"/>
              <w:right w:val="single" w:sz="4" w:space="0" w:color="auto"/>
            </w:tcBorders>
            <w:noWrap/>
            <w:vAlign w:val="center"/>
          </w:tcPr>
          <w:p w14:paraId="05734CBE" w14:textId="77777777" w:rsidR="00F75FCF" w:rsidRPr="00F75FCF" w:rsidRDefault="00F75FCF" w:rsidP="00AC4077">
            <w:pPr>
              <w:jc w:val="center"/>
              <w:rPr>
                <w:rFonts w:ascii="Times New Roman" w:hAnsi="Times New Roman" w:cs="Times New Roman"/>
                <w:sz w:val="26"/>
                <w:szCs w:val="26"/>
              </w:rPr>
            </w:pPr>
            <w:r w:rsidRPr="00F75FCF">
              <w:rPr>
                <w:rFonts w:ascii="Times New Roman" w:hAnsi="Times New Roman" w:cs="Times New Roman"/>
                <w:sz w:val="26"/>
                <w:szCs w:val="26"/>
              </w:rPr>
              <w:t>2</w:t>
            </w:r>
          </w:p>
        </w:tc>
        <w:tc>
          <w:tcPr>
            <w:tcW w:w="758" w:type="pct"/>
            <w:tcBorders>
              <w:top w:val="nil"/>
              <w:left w:val="nil"/>
              <w:bottom w:val="single" w:sz="4" w:space="0" w:color="auto"/>
              <w:right w:val="single" w:sz="4" w:space="0" w:color="auto"/>
            </w:tcBorders>
            <w:noWrap/>
            <w:vAlign w:val="center"/>
          </w:tcPr>
          <w:p w14:paraId="3353B77E" w14:textId="77777777" w:rsidR="00F75FCF" w:rsidRPr="00F75FCF" w:rsidRDefault="00F75FCF" w:rsidP="00AC4077">
            <w:pPr>
              <w:ind w:hanging="56"/>
              <w:jc w:val="center"/>
              <w:rPr>
                <w:rFonts w:ascii="Times New Roman" w:hAnsi="Times New Roman" w:cs="Times New Roman"/>
                <w:sz w:val="26"/>
                <w:szCs w:val="26"/>
              </w:rPr>
            </w:pPr>
            <w:r w:rsidRPr="00F75FCF">
              <w:rPr>
                <w:rFonts w:ascii="Times New Roman" w:hAnsi="Times New Roman" w:cs="Times New Roman"/>
                <w:sz w:val="26"/>
                <w:szCs w:val="26"/>
              </w:rPr>
              <w:t>16</w:t>
            </w:r>
          </w:p>
        </w:tc>
        <w:tc>
          <w:tcPr>
            <w:tcW w:w="753" w:type="pct"/>
            <w:tcBorders>
              <w:top w:val="nil"/>
              <w:left w:val="nil"/>
              <w:bottom w:val="single" w:sz="4" w:space="0" w:color="auto"/>
              <w:right w:val="single" w:sz="4" w:space="0" w:color="auto"/>
            </w:tcBorders>
            <w:noWrap/>
            <w:vAlign w:val="center"/>
          </w:tcPr>
          <w:p w14:paraId="2DB32588" w14:textId="77777777" w:rsidR="00F75FCF" w:rsidRPr="00F75FCF" w:rsidRDefault="00F75FCF" w:rsidP="00AC4077">
            <w:pPr>
              <w:ind w:hanging="10"/>
              <w:jc w:val="center"/>
              <w:rPr>
                <w:rFonts w:ascii="Times New Roman" w:hAnsi="Times New Roman" w:cs="Times New Roman"/>
                <w:sz w:val="26"/>
                <w:szCs w:val="26"/>
              </w:rPr>
            </w:pPr>
            <w:r w:rsidRPr="00F75FCF">
              <w:rPr>
                <w:rFonts w:ascii="Times New Roman" w:hAnsi="Times New Roman" w:cs="Times New Roman"/>
                <w:sz w:val="26"/>
                <w:szCs w:val="26"/>
              </w:rPr>
              <w:t>128</w:t>
            </w:r>
          </w:p>
        </w:tc>
        <w:tc>
          <w:tcPr>
            <w:tcW w:w="441" w:type="pct"/>
            <w:tcBorders>
              <w:top w:val="nil"/>
              <w:left w:val="nil"/>
              <w:bottom w:val="single" w:sz="4" w:space="0" w:color="auto"/>
              <w:right w:val="single" w:sz="4" w:space="0" w:color="auto"/>
            </w:tcBorders>
            <w:noWrap/>
            <w:vAlign w:val="center"/>
          </w:tcPr>
          <w:p w14:paraId="4CB39431" w14:textId="77777777" w:rsidR="00F75FCF" w:rsidRPr="00F75FCF" w:rsidRDefault="00F75FCF" w:rsidP="00AC4077">
            <w:pPr>
              <w:rPr>
                <w:rFonts w:ascii="Times New Roman" w:hAnsi="Times New Roman" w:cs="Times New Roman"/>
                <w:sz w:val="26"/>
                <w:szCs w:val="26"/>
              </w:rPr>
            </w:pPr>
            <w:r w:rsidRPr="00F75FCF">
              <w:rPr>
                <w:rFonts w:ascii="Times New Roman" w:hAnsi="Times New Roman" w:cs="Times New Roman"/>
                <w:sz w:val="26"/>
                <w:szCs w:val="26"/>
              </w:rPr>
              <w:t>1024</w:t>
            </w:r>
          </w:p>
        </w:tc>
        <w:tc>
          <w:tcPr>
            <w:tcW w:w="864" w:type="pct"/>
            <w:tcBorders>
              <w:top w:val="nil"/>
              <w:left w:val="nil"/>
              <w:bottom w:val="single" w:sz="4" w:space="0" w:color="auto"/>
              <w:right w:val="single" w:sz="4" w:space="0" w:color="auto"/>
            </w:tcBorders>
            <w:vAlign w:val="center"/>
          </w:tcPr>
          <w:p w14:paraId="20490813" w14:textId="77777777" w:rsidR="00F75FCF" w:rsidRPr="00F75FCF" w:rsidRDefault="00F75FCF" w:rsidP="00AC4077">
            <w:pPr>
              <w:ind w:hanging="49"/>
              <w:rPr>
                <w:rFonts w:ascii="Times New Roman" w:hAnsi="Times New Roman" w:cs="Times New Roman"/>
                <w:sz w:val="26"/>
                <w:szCs w:val="26"/>
              </w:rPr>
            </w:pPr>
            <w:r w:rsidRPr="00F75FCF">
              <w:rPr>
                <w:rFonts w:ascii="Times New Roman" w:hAnsi="Times New Roman" w:cs="Times New Roman"/>
                <w:sz w:val="26"/>
                <w:szCs w:val="26"/>
              </w:rPr>
              <w:t>Tốc độ tối thiểu 1 GB</w:t>
            </w:r>
          </w:p>
        </w:tc>
      </w:tr>
      <w:tr w:rsidR="00F75FCF" w:rsidRPr="00F75FCF" w14:paraId="185FE4B5" w14:textId="77777777" w:rsidTr="00AC4077">
        <w:trPr>
          <w:cantSplit/>
          <w:trHeight w:val="312"/>
        </w:trPr>
        <w:tc>
          <w:tcPr>
            <w:tcW w:w="494" w:type="pct"/>
            <w:tcBorders>
              <w:top w:val="nil"/>
              <w:left w:val="single" w:sz="4" w:space="0" w:color="auto"/>
              <w:bottom w:val="single" w:sz="4" w:space="0" w:color="auto"/>
              <w:right w:val="single" w:sz="4" w:space="0" w:color="auto"/>
            </w:tcBorders>
            <w:noWrap/>
            <w:vAlign w:val="center"/>
          </w:tcPr>
          <w:p w14:paraId="7D7D3FBD" w14:textId="77777777" w:rsidR="00F75FCF" w:rsidRPr="00F75FCF" w:rsidRDefault="00F75FCF" w:rsidP="00AE7FE0">
            <w:pPr>
              <w:ind w:firstLine="180"/>
              <w:jc w:val="center"/>
              <w:rPr>
                <w:rFonts w:ascii="Times New Roman" w:hAnsi="Times New Roman" w:cs="Times New Roman"/>
                <w:sz w:val="26"/>
                <w:szCs w:val="26"/>
              </w:rPr>
            </w:pPr>
            <w:r w:rsidRPr="00F75FCF">
              <w:rPr>
                <w:rFonts w:ascii="Times New Roman" w:hAnsi="Times New Roman" w:cs="Times New Roman"/>
                <w:sz w:val="26"/>
                <w:szCs w:val="26"/>
              </w:rPr>
              <w:t>2</w:t>
            </w:r>
          </w:p>
        </w:tc>
        <w:tc>
          <w:tcPr>
            <w:tcW w:w="1195" w:type="pct"/>
            <w:tcBorders>
              <w:top w:val="nil"/>
              <w:left w:val="nil"/>
              <w:bottom w:val="single" w:sz="4" w:space="0" w:color="auto"/>
              <w:right w:val="single" w:sz="4" w:space="0" w:color="auto"/>
            </w:tcBorders>
            <w:noWrap/>
            <w:vAlign w:val="center"/>
          </w:tcPr>
          <w:p w14:paraId="490339AF" w14:textId="77777777" w:rsidR="00F75FCF" w:rsidRPr="00F75FCF" w:rsidRDefault="00F75FCF" w:rsidP="00AC4077">
            <w:pPr>
              <w:ind w:hanging="21"/>
              <w:rPr>
                <w:rFonts w:ascii="Times New Roman" w:hAnsi="Times New Roman" w:cs="Times New Roman"/>
                <w:sz w:val="26"/>
                <w:szCs w:val="26"/>
              </w:rPr>
            </w:pPr>
            <w:r w:rsidRPr="00F75FCF">
              <w:rPr>
                <w:rFonts w:ascii="Times New Roman" w:hAnsi="Times New Roman" w:cs="Times New Roman"/>
                <w:sz w:val="26"/>
                <w:szCs w:val="26"/>
              </w:rPr>
              <w:t>Máy chủ cơ sở dữ liệu</w:t>
            </w:r>
          </w:p>
        </w:tc>
        <w:tc>
          <w:tcPr>
            <w:tcW w:w="497" w:type="pct"/>
            <w:tcBorders>
              <w:top w:val="nil"/>
              <w:left w:val="nil"/>
              <w:bottom w:val="single" w:sz="4" w:space="0" w:color="auto"/>
              <w:right w:val="single" w:sz="4" w:space="0" w:color="auto"/>
            </w:tcBorders>
            <w:noWrap/>
            <w:vAlign w:val="center"/>
          </w:tcPr>
          <w:p w14:paraId="1BC8CA84" w14:textId="77777777" w:rsidR="00F75FCF" w:rsidRPr="00F75FCF" w:rsidRDefault="00F75FCF" w:rsidP="00AC4077">
            <w:pPr>
              <w:jc w:val="center"/>
              <w:rPr>
                <w:rFonts w:ascii="Times New Roman" w:hAnsi="Times New Roman" w:cs="Times New Roman"/>
                <w:sz w:val="26"/>
                <w:szCs w:val="26"/>
              </w:rPr>
            </w:pPr>
            <w:r w:rsidRPr="00F75FCF">
              <w:rPr>
                <w:rFonts w:ascii="Times New Roman" w:hAnsi="Times New Roman" w:cs="Times New Roman"/>
                <w:sz w:val="26"/>
                <w:szCs w:val="26"/>
              </w:rPr>
              <w:t>2</w:t>
            </w:r>
          </w:p>
        </w:tc>
        <w:tc>
          <w:tcPr>
            <w:tcW w:w="758" w:type="pct"/>
            <w:tcBorders>
              <w:top w:val="nil"/>
              <w:left w:val="nil"/>
              <w:bottom w:val="single" w:sz="4" w:space="0" w:color="auto"/>
              <w:right w:val="single" w:sz="4" w:space="0" w:color="auto"/>
            </w:tcBorders>
            <w:noWrap/>
            <w:vAlign w:val="center"/>
          </w:tcPr>
          <w:p w14:paraId="010DD890" w14:textId="77777777" w:rsidR="00F75FCF" w:rsidRPr="00F75FCF" w:rsidRDefault="00F75FCF" w:rsidP="00AC4077">
            <w:pPr>
              <w:ind w:hanging="56"/>
              <w:jc w:val="center"/>
              <w:rPr>
                <w:rFonts w:ascii="Times New Roman" w:hAnsi="Times New Roman" w:cs="Times New Roman"/>
                <w:sz w:val="26"/>
                <w:szCs w:val="26"/>
              </w:rPr>
            </w:pPr>
            <w:r w:rsidRPr="00F75FCF">
              <w:rPr>
                <w:rFonts w:ascii="Times New Roman" w:hAnsi="Times New Roman" w:cs="Times New Roman"/>
                <w:sz w:val="26"/>
                <w:szCs w:val="26"/>
              </w:rPr>
              <w:t>16</w:t>
            </w:r>
          </w:p>
        </w:tc>
        <w:tc>
          <w:tcPr>
            <w:tcW w:w="753" w:type="pct"/>
            <w:tcBorders>
              <w:top w:val="nil"/>
              <w:left w:val="nil"/>
              <w:bottom w:val="single" w:sz="4" w:space="0" w:color="auto"/>
              <w:right w:val="single" w:sz="4" w:space="0" w:color="auto"/>
            </w:tcBorders>
            <w:noWrap/>
            <w:vAlign w:val="center"/>
          </w:tcPr>
          <w:p w14:paraId="0B39BF0B" w14:textId="77777777" w:rsidR="00F75FCF" w:rsidRPr="00F75FCF" w:rsidRDefault="00F75FCF" w:rsidP="00AC4077">
            <w:pPr>
              <w:ind w:hanging="10"/>
              <w:jc w:val="center"/>
              <w:rPr>
                <w:rFonts w:ascii="Times New Roman" w:hAnsi="Times New Roman" w:cs="Times New Roman"/>
                <w:sz w:val="26"/>
                <w:szCs w:val="26"/>
              </w:rPr>
            </w:pPr>
            <w:r w:rsidRPr="00F75FCF">
              <w:rPr>
                <w:rFonts w:ascii="Times New Roman" w:hAnsi="Times New Roman" w:cs="Times New Roman"/>
                <w:sz w:val="26"/>
                <w:szCs w:val="26"/>
              </w:rPr>
              <w:t>256</w:t>
            </w:r>
          </w:p>
        </w:tc>
        <w:tc>
          <w:tcPr>
            <w:tcW w:w="441" w:type="pct"/>
            <w:tcBorders>
              <w:top w:val="nil"/>
              <w:left w:val="nil"/>
              <w:bottom w:val="single" w:sz="4" w:space="0" w:color="auto"/>
              <w:right w:val="single" w:sz="4" w:space="0" w:color="auto"/>
            </w:tcBorders>
            <w:noWrap/>
            <w:vAlign w:val="center"/>
          </w:tcPr>
          <w:p w14:paraId="4162BB59" w14:textId="77777777" w:rsidR="00F75FCF" w:rsidRPr="00F75FCF" w:rsidRDefault="00F75FCF" w:rsidP="00AC4077">
            <w:pPr>
              <w:rPr>
                <w:rFonts w:ascii="Times New Roman" w:hAnsi="Times New Roman" w:cs="Times New Roman"/>
                <w:sz w:val="26"/>
                <w:szCs w:val="26"/>
              </w:rPr>
            </w:pPr>
            <w:r w:rsidRPr="00F75FCF">
              <w:rPr>
                <w:rFonts w:ascii="Times New Roman" w:hAnsi="Times New Roman" w:cs="Times New Roman"/>
                <w:sz w:val="26"/>
                <w:szCs w:val="26"/>
              </w:rPr>
              <w:t>1024</w:t>
            </w:r>
          </w:p>
        </w:tc>
        <w:tc>
          <w:tcPr>
            <w:tcW w:w="864" w:type="pct"/>
            <w:tcBorders>
              <w:top w:val="nil"/>
              <w:left w:val="nil"/>
              <w:bottom w:val="single" w:sz="4" w:space="0" w:color="auto"/>
              <w:right w:val="single" w:sz="4" w:space="0" w:color="auto"/>
            </w:tcBorders>
            <w:vAlign w:val="center"/>
          </w:tcPr>
          <w:p w14:paraId="03BA2D13" w14:textId="77777777" w:rsidR="00F75FCF" w:rsidRPr="00F75FCF" w:rsidRDefault="00F75FCF" w:rsidP="00AC4077">
            <w:pPr>
              <w:ind w:hanging="49"/>
              <w:rPr>
                <w:rFonts w:ascii="Times New Roman" w:hAnsi="Times New Roman" w:cs="Times New Roman"/>
                <w:sz w:val="26"/>
                <w:szCs w:val="26"/>
              </w:rPr>
            </w:pPr>
            <w:r w:rsidRPr="00F75FCF">
              <w:rPr>
                <w:rFonts w:ascii="Times New Roman" w:hAnsi="Times New Roman" w:cs="Times New Roman"/>
                <w:sz w:val="26"/>
                <w:szCs w:val="26"/>
              </w:rPr>
              <w:t>Tốc độ tối thiểu 1 GB</w:t>
            </w:r>
          </w:p>
        </w:tc>
      </w:tr>
    </w:tbl>
    <w:p w14:paraId="59851610" w14:textId="77777777" w:rsidR="00661B25" w:rsidRPr="00661B25" w:rsidRDefault="00661B25" w:rsidP="00661B25">
      <w:pPr>
        <w:spacing w:before="120" w:after="0" w:line="312" w:lineRule="auto"/>
        <w:ind w:firstLine="630"/>
        <w:rPr>
          <w:rFonts w:ascii="Times New Roman" w:eastAsia="Times New Roman" w:hAnsi="Times New Roman" w:cs="Times New Roman"/>
          <w:color w:val="000000"/>
          <w:kern w:val="0"/>
          <w:sz w:val="26"/>
          <w:szCs w:val="26"/>
          <w:lang w:val="vi-VN"/>
          <w14:ligatures w14:val="none"/>
        </w:rPr>
      </w:pPr>
      <w:r w:rsidRPr="00661B25">
        <w:rPr>
          <w:rFonts w:ascii="Times New Roman" w:eastAsia="Times New Roman" w:hAnsi="Times New Roman" w:cs="Times New Roman"/>
          <w:color w:val="000000"/>
          <w:kern w:val="0"/>
          <w:sz w:val="26"/>
          <w:szCs w:val="26"/>
          <w:lang w:val="vi-VN"/>
          <w14:ligatures w14:val="none"/>
        </w:rPr>
        <w:t>Hạ tầng máy chủ này được đầu tư trong dự án khác, hoặc cấp phát từ tài nguyên ảo hóa của Trung tâm dữ liệu.</w:t>
      </w:r>
    </w:p>
    <w:p w14:paraId="41C7F74C" w14:textId="4E7E97D7" w:rsidR="00EA5A2E" w:rsidRPr="00F75FCF" w:rsidRDefault="00EA5A2E" w:rsidP="00F75FCF">
      <w:pPr>
        <w:spacing w:before="120" w:after="0" w:line="312" w:lineRule="auto"/>
        <w:ind w:firstLine="630"/>
        <w:jc w:val="both"/>
        <w:rPr>
          <w:rFonts w:ascii="Times New Roman" w:eastAsia="Times New Roman" w:hAnsi="Times New Roman" w:cs="Times New Roman"/>
          <w:color w:val="000000"/>
          <w:kern w:val="0"/>
          <w:sz w:val="26"/>
          <w:szCs w:val="26"/>
          <w14:ligatures w14:val="none"/>
        </w:rPr>
      </w:pPr>
    </w:p>
    <w:sectPr w:rsidR="00EA5A2E" w:rsidRPr="00F75FCF" w:rsidSect="0054075E">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nTime">
    <w:altName w:val="Times New Roman"/>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73BC8"/>
    <w:multiLevelType w:val="hybridMultilevel"/>
    <w:tmpl w:val="CD086678"/>
    <w:lvl w:ilvl="0" w:tplc="049E9972">
      <w:start w:val="1"/>
      <w:numFmt w:val="bullet"/>
      <w:lvlText w:val="-"/>
      <w:lvlJc w:val="left"/>
      <w:pPr>
        <w:ind w:left="6172" w:hanging="360"/>
      </w:pPr>
      <w:rPr>
        <w:rFonts w:ascii=".VnTime" w:eastAsia="Times New Roman" w:hAnsi=".VnTime"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F38196C"/>
    <w:multiLevelType w:val="multilevel"/>
    <w:tmpl w:val="0F38196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14385F28"/>
    <w:multiLevelType w:val="multilevel"/>
    <w:tmpl w:val="14385F28"/>
    <w:lvl w:ilvl="0">
      <w:start w:val="3"/>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AA5516"/>
    <w:multiLevelType w:val="hybridMultilevel"/>
    <w:tmpl w:val="D048E63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13E46"/>
    <w:multiLevelType w:val="multilevel"/>
    <w:tmpl w:val="94169EEA"/>
    <w:lvl w:ilvl="0">
      <w:start w:val="3"/>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D71767"/>
    <w:multiLevelType w:val="multilevel"/>
    <w:tmpl w:val="FB72FA26"/>
    <w:lvl w:ilvl="0">
      <w:start w:val="7"/>
      <w:numFmt w:val="decimal"/>
      <w:lvlText w:val="%1."/>
      <w:lvlJc w:val="left"/>
      <w:pPr>
        <w:ind w:left="975" w:hanging="975"/>
      </w:pPr>
      <w:rPr>
        <w:rFonts w:hint="default"/>
      </w:rPr>
    </w:lvl>
    <w:lvl w:ilvl="1">
      <w:start w:val="1"/>
      <w:numFmt w:val="decimal"/>
      <w:lvlText w:val="%1.%2."/>
      <w:lvlJc w:val="left"/>
      <w:pPr>
        <w:ind w:left="1145" w:hanging="975"/>
      </w:pPr>
      <w:rPr>
        <w:rFonts w:hint="default"/>
      </w:rPr>
    </w:lvl>
    <w:lvl w:ilvl="2">
      <w:start w:val="4"/>
      <w:numFmt w:val="decimal"/>
      <w:lvlText w:val="%1.%2.%3."/>
      <w:lvlJc w:val="left"/>
      <w:pPr>
        <w:ind w:left="1315" w:hanging="975"/>
      </w:pPr>
      <w:rPr>
        <w:rFonts w:hint="default"/>
      </w:rPr>
    </w:lvl>
    <w:lvl w:ilvl="3">
      <w:start w:val="2"/>
      <w:numFmt w:val="decimal"/>
      <w:lvlText w:val="%1.%2.%3.%4."/>
      <w:lvlJc w:val="left"/>
      <w:pPr>
        <w:ind w:left="1590" w:hanging="1080"/>
      </w:pPr>
      <w:rPr>
        <w:rFonts w:hint="default"/>
      </w:rPr>
    </w:lvl>
    <w:lvl w:ilvl="4">
      <w:start w:val="2"/>
      <w:numFmt w:val="decimal"/>
      <w:lvlText w:val="%1.%2.%3.%4.%5."/>
      <w:lvlJc w:val="left"/>
      <w:pPr>
        <w:ind w:left="1760" w:hanging="1080"/>
      </w:pPr>
      <w:rPr>
        <w:rFonts w:hint="default"/>
      </w:rPr>
    </w:lvl>
    <w:lvl w:ilvl="5">
      <w:start w:val="1"/>
      <w:numFmt w:val="decimal"/>
      <w:lvlText w:val="%1.%2.%3.%4.%5.%6."/>
      <w:lvlJc w:val="left"/>
      <w:pPr>
        <w:ind w:left="2290" w:hanging="144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990" w:hanging="1800"/>
      </w:pPr>
      <w:rPr>
        <w:rFonts w:hint="default"/>
      </w:rPr>
    </w:lvl>
    <w:lvl w:ilvl="8">
      <w:start w:val="1"/>
      <w:numFmt w:val="decimal"/>
      <w:lvlText w:val="%1.%2.%3.%4.%5.%6.%7.%8.%9."/>
      <w:lvlJc w:val="left"/>
      <w:pPr>
        <w:ind w:left="3160" w:hanging="1800"/>
      </w:pPr>
      <w:rPr>
        <w:rFonts w:hint="default"/>
      </w:rPr>
    </w:lvl>
  </w:abstractNum>
  <w:abstractNum w:abstractNumId="6" w15:restartNumberingAfterBreak="0">
    <w:nsid w:val="3B5435E6"/>
    <w:multiLevelType w:val="multilevel"/>
    <w:tmpl w:val="3B5435E6"/>
    <w:lvl w:ilvl="0">
      <w:start w:val="1"/>
      <w:numFmt w:val="bullet"/>
      <w:lvlText w:val=""/>
      <w:lvlJc w:val="left"/>
      <w:pPr>
        <w:ind w:left="1540" w:hanging="360"/>
      </w:pPr>
      <w:rPr>
        <w:rFonts w:ascii="Symbol" w:hAnsi="Symbol" w:hint="default"/>
      </w:rPr>
    </w:lvl>
    <w:lvl w:ilvl="1">
      <w:start w:val="1"/>
      <w:numFmt w:val="bullet"/>
      <w:lvlText w:val="o"/>
      <w:lvlJc w:val="left"/>
      <w:pPr>
        <w:ind w:left="2260" w:hanging="360"/>
      </w:pPr>
      <w:rPr>
        <w:rFonts w:ascii="Courier New" w:hAnsi="Courier New" w:cs="Courier New" w:hint="default"/>
      </w:rPr>
    </w:lvl>
    <w:lvl w:ilvl="2">
      <w:start w:val="1"/>
      <w:numFmt w:val="bullet"/>
      <w:lvlText w:val=""/>
      <w:lvlJc w:val="left"/>
      <w:pPr>
        <w:ind w:left="2980" w:hanging="360"/>
      </w:pPr>
      <w:rPr>
        <w:rFonts w:ascii="Wingdings" w:hAnsi="Wingdings" w:hint="default"/>
      </w:rPr>
    </w:lvl>
    <w:lvl w:ilvl="3">
      <w:start w:val="1"/>
      <w:numFmt w:val="bullet"/>
      <w:lvlText w:val=""/>
      <w:lvlJc w:val="left"/>
      <w:pPr>
        <w:ind w:left="3700" w:hanging="360"/>
      </w:pPr>
      <w:rPr>
        <w:rFonts w:ascii="Symbol" w:hAnsi="Symbol" w:hint="default"/>
      </w:rPr>
    </w:lvl>
    <w:lvl w:ilvl="4">
      <w:start w:val="1"/>
      <w:numFmt w:val="bullet"/>
      <w:lvlText w:val="o"/>
      <w:lvlJc w:val="left"/>
      <w:pPr>
        <w:ind w:left="4420" w:hanging="360"/>
      </w:pPr>
      <w:rPr>
        <w:rFonts w:ascii="Courier New" w:hAnsi="Courier New" w:cs="Courier New" w:hint="default"/>
      </w:rPr>
    </w:lvl>
    <w:lvl w:ilvl="5">
      <w:start w:val="1"/>
      <w:numFmt w:val="bullet"/>
      <w:lvlText w:val=""/>
      <w:lvlJc w:val="left"/>
      <w:pPr>
        <w:ind w:left="5140" w:hanging="360"/>
      </w:pPr>
      <w:rPr>
        <w:rFonts w:ascii="Wingdings" w:hAnsi="Wingdings" w:hint="default"/>
      </w:rPr>
    </w:lvl>
    <w:lvl w:ilvl="6">
      <w:start w:val="1"/>
      <w:numFmt w:val="bullet"/>
      <w:lvlText w:val=""/>
      <w:lvlJc w:val="left"/>
      <w:pPr>
        <w:ind w:left="5860" w:hanging="360"/>
      </w:pPr>
      <w:rPr>
        <w:rFonts w:ascii="Symbol" w:hAnsi="Symbol" w:hint="default"/>
      </w:rPr>
    </w:lvl>
    <w:lvl w:ilvl="7">
      <w:start w:val="1"/>
      <w:numFmt w:val="bullet"/>
      <w:lvlText w:val="o"/>
      <w:lvlJc w:val="left"/>
      <w:pPr>
        <w:ind w:left="6580" w:hanging="360"/>
      </w:pPr>
      <w:rPr>
        <w:rFonts w:ascii="Courier New" w:hAnsi="Courier New" w:cs="Courier New" w:hint="default"/>
      </w:rPr>
    </w:lvl>
    <w:lvl w:ilvl="8">
      <w:start w:val="1"/>
      <w:numFmt w:val="bullet"/>
      <w:lvlText w:val=""/>
      <w:lvlJc w:val="left"/>
      <w:pPr>
        <w:ind w:left="7300" w:hanging="360"/>
      </w:pPr>
      <w:rPr>
        <w:rFonts w:ascii="Wingdings" w:hAnsi="Wingdings" w:hint="default"/>
      </w:rPr>
    </w:lvl>
  </w:abstractNum>
  <w:abstractNum w:abstractNumId="7" w15:restartNumberingAfterBreak="0">
    <w:nsid w:val="45A044D5"/>
    <w:multiLevelType w:val="multilevel"/>
    <w:tmpl w:val="B718B8D4"/>
    <w:lvl w:ilvl="0">
      <w:start w:val="7"/>
      <w:numFmt w:val="decimal"/>
      <w:lvlText w:val="%1."/>
      <w:lvlJc w:val="left"/>
      <w:pPr>
        <w:ind w:left="975" w:hanging="975"/>
      </w:pPr>
      <w:rPr>
        <w:rFonts w:hint="default"/>
      </w:rPr>
    </w:lvl>
    <w:lvl w:ilvl="1">
      <w:start w:val="1"/>
      <w:numFmt w:val="decimal"/>
      <w:lvlText w:val="%1.%2."/>
      <w:lvlJc w:val="left"/>
      <w:pPr>
        <w:ind w:left="1065" w:hanging="975"/>
      </w:pPr>
      <w:rPr>
        <w:rFonts w:hint="default"/>
      </w:rPr>
    </w:lvl>
    <w:lvl w:ilvl="2">
      <w:start w:val="4"/>
      <w:numFmt w:val="decimal"/>
      <w:lvlText w:val="%1.%2.%3."/>
      <w:lvlJc w:val="left"/>
      <w:pPr>
        <w:ind w:left="1155" w:hanging="975"/>
      </w:pPr>
      <w:rPr>
        <w:rFonts w:hint="default"/>
      </w:rPr>
    </w:lvl>
    <w:lvl w:ilvl="3">
      <w:start w:val="6"/>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8" w15:restartNumberingAfterBreak="0">
    <w:nsid w:val="54D10BB4"/>
    <w:multiLevelType w:val="multilevel"/>
    <w:tmpl w:val="54D10BB4"/>
    <w:lvl w:ilvl="0">
      <w:numFmt w:val="bullet"/>
      <w:lvlText w:val="-"/>
      <w:lvlJc w:val="left"/>
      <w:pPr>
        <w:tabs>
          <w:tab w:val="left" w:pos="283"/>
        </w:tabs>
        <w:ind w:left="-190" w:firstLine="284"/>
      </w:pPr>
      <w:rPr>
        <w:rFonts w:ascii="Times New Roman" w:hAnsi="Times New Roman" w:cs="Times New Roman" w:hint="default"/>
      </w:rPr>
    </w:lvl>
    <w:lvl w:ilvl="1">
      <w:start w:val="1"/>
      <w:numFmt w:val="bullet"/>
      <w:lvlText w:val="o"/>
      <w:lvlJc w:val="left"/>
      <w:pPr>
        <w:tabs>
          <w:tab w:val="left" w:pos="851"/>
        </w:tabs>
        <w:ind w:left="1021" w:hanging="284"/>
      </w:pPr>
      <w:rPr>
        <w:rFonts w:ascii="Courier New" w:hAnsi="Courier New" w:cs="Times New Roman" w:hint="default"/>
        <w:sz w:val="20"/>
      </w:rPr>
    </w:lvl>
    <w:lvl w:ilvl="2">
      <w:start w:val="1"/>
      <w:numFmt w:val="bullet"/>
      <w:lvlText w:val=""/>
      <w:lvlJc w:val="left"/>
      <w:pPr>
        <w:tabs>
          <w:tab w:val="left" w:pos="1134"/>
        </w:tabs>
        <w:ind w:left="1418" w:hanging="284"/>
      </w:pPr>
      <w:rPr>
        <w:rFonts w:ascii="Wingdings" w:hAnsi="Wingdings" w:hint="default"/>
      </w:rPr>
    </w:lvl>
    <w:lvl w:ilvl="3">
      <w:start w:val="1"/>
      <w:numFmt w:val="bullet"/>
      <w:lvlText w:val=""/>
      <w:lvlJc w:val="left"/>
      <w:pPr>
        <w:tabs>
          <w:tab w:val="left" w:pos="2268"/>
        </w:tabs>
        <w:ind w:left="2268" w:hanging="283"/>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55380C50"/>
    <w:multiLevelType w:val="multilevel"/>
    <w:tmpl w:val="55380C5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22040AB"/>
    <w:multiLevelType w:val="hybridMultilevel"/>
    <w:tmpl w:val="DCA8B3E0"/>
    <w:lvl w:ilvl="0" w:tplc="22824F70">
      <w:start w:val="6"/>
      <w:numFmt w:val="bullet"/>
      <w:pStyle w:val="Listtr"/>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60F2174"/>
    <w:multiLevelType w:val="multilevel"/>
    <w:tmpl w:val="660F2174"/>
    <w:lvl w:ilvl="0">
      <w:start w:val="3"/>
      <w:numFmt w:val="bullet"/>
      <w:lvlText w:val="-"/>
      <w:lvlJc w:val="left"/>
      <w:pPr>
        <w:ind w:left="720" w:hanging="360"/>
      </w:pPr>
      <w:rPr>
        <w:rFonts w:ascii="Times New Roman" w:eastAsia="Times New Roman" w:hAnsi="Times New Roman" w:cs="Times New Roman" w:hint="default"/>
        <w:b/>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754401"/>
    <w:multiLevelType w:val="hybridMultilevel"/>
    <w:tmpl w:val="89F26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9124017">
    <w:abstractNumId w:val="8"/>
  </w:num>
  <w:num w:numId="2" w16cid:durableId="1843471706">
    <w:abstractNumId w:val="9"/>
  </w:num>
  <w:num w:numId="3" w16cid:durableId="1758624549">
    <w:abstractNumId w:val="6"/>
  </w:num>
  <w:num w:numId="4" w16cid:durableId="1010182454">
    <w:abstractNumId w:val="1"/>
  </w:num>
  <w:num w:numId="5" w16cid:durableId="1357660574">
    <w:abstractNumId w:val="2"/>
  </w:num>
  <w:num w:numId="6" w16cid:durableId="1683556176">
    <w:abstractNumId w:val="11"/>
  </w:num>
  <w:num w:numId="7" w16cid:durableId="1229000423">
    <w:abstractNumId w:val="7"/>
  </w:num>
  <w:num w:numId="8" w16cid:durableId="586382162">
    <w:abstractNumId w:val="5"/>
  </w:num>
  <w:num w:numId="9" w16cid:durableId="397897056">
    <w:abstractNumId w:val="12"/>
  </w:num>
  <w:num w:numId="10" w16cid:durableId="634870322">
    <w:abstractNumId w:val="3"/>
  </w:num>
  <w:num w:numId="11" w16cid:durableId="150945429">
    <w:abstractNumId w:val="4"/>
  </w:num>
  <w:num w:numId="12" w16cid:durableId="455105166">
    <w:abstractNumId w:val="0"/>
  </w:num>
  <w:num w:numId="13" w16cid:durableId="2903314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A2E"/>
    <w:rsid w:val="0006428A"/>
    <w:rsid w:val="00094D12"/>
    <w:rsid w:val="000A7017"/>
    <w:rsid w:val="000C5EA9"/>
    <w:rsid w:val="000D71CA"/>
    <w:rsid w:val="000E4796"/>
    <w:rsid w:val="001064D3"/>
    <w:rsid w:val="0013533C"/>
    <w:rsid w:val="001559CE"/>
    <w:rsid w:val="00184DB6"/>
    <w:rsid w:val="00195F22"/>
    <w:rsid w:val="001D0B3B"/>
    <w:rsid w:val="00260AA4"/>
    <w:rsid w:val="00271F3F"/>
    <w:rsid w:val="002B41AC"/>
    <w:rsid w:val="002C691F"/>
    <w:rsid w:val="00300AA9"/>
    <w:rsid w:val="003D2279"/>
    <w:rsid w:val="003D3AE0"/>
    <w:rsid w:val="00463FA9"/>
    <w:rsid w:val="00470CBB"/>
    <w:rsid w:val="004A06B4"/>
    <w:rsid w:val="004C66C7"/>
    <w:rsid w:val="00504D6C"/>
    <w:rsid w:val="0053086D"/>
    <w:rsid w:val="0054075E"/>
    <w:rsid w:val="00551AFD"/>
    <w:rsid w:val="005737BF"/>
    <w:rsid w:val="005A56CE"/>
    <w:rsid w:val="005B3C4D"/>
    <w:rsid w:val="005F452C"/>
    <w:rsid w:val="006118D5"/>
    <w:rsid w:val="0061789C"/>
    <w:rsid w:val="00661B25"/>
    <w:rsid w:val="0066397A"/>
    <w:rsid w:val="006836C8"/>
    <w:rsid w:val="006A50DE"/>
    <w:rsid w:val="006B4B0C"/>
    <w:rsid w:val="006C3D85"/>
    <w:rsid w:val="006D24A7"/>
    <w:rsid w:val="007054BC"/>
    <w:rsid w:val="00723751"/>
    <w:rsid w:val="00775900"/>
    <w:rsid w:val="007B322E"/>
    <w:rsid w:val="00806973"/>
    <w:rsid w:val="0083236B"/>
    <w:rsid w:val="00895617"/>
    <w:rsid w:val="008A4C3C"/>
    <w:rsid w:val="008A6E3C"/>
    <w:rsid w:val="008B1EA6"/>
    <w:rsid w:val="008C2857"/>
    <w:rsid w:val="009230A0"/>
    <w:rsid w:val="009247CD"/>
    <w:rsid w:val="0099671C"/>
    <w:rsid w:val="009A32A8"/>
    <w:rsid w:val="009D3546"/>
    <w:rsid w:val="009F5267"/>
    <w:rsid w:val="00AE57EF"/>
    <w:rsid w:val="00AE7FE0"/>
    <w:rsid w:val="00B3256F"/>
    <w:rsid w:val="00B3288A"/>
    <w:rsid w:val="00B73391"/>
    <w:rsid w:val="00B90DAA"/>
    <w:rsid w:val="00BD5C1E"/>
    <w:rsid w:val="00BD7980"/>
    <w:rsid w:val="00BE5947"/>
    <w:rsid w:val="00C91312"/>
    <w:rsid w:val="00CE13A3"/>
    <w:rsid w:val="00D628C5"/>
    <w:rsid w:val="00D81E78"/>
    <w:rsid w:val="00DA0F2E"/>
    <w:rsid w:val="00E32C2F"/>
    <w:rsid w:val="00E533CF"/>
    <w:rsid w:val="00E5499A"/>
    <w:rsid w:val="00EA238A"/>
    <w:rsid w:val="00EA4673"/>
    <w:rsid w:val="00EA5A2E"/>
    <w:rsid w:val="00F63133"/>
    <w:rsid w:val="00F75FCF"/>
    <w:rsid w:val="00FD1063"/>
    <w:rsid w:val="00FD7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B9EA6"/>
  <w15:chartTrackingRefBased/>
  <w15:docId w15:val="{D94FFB39-291A-4CF5-8921-D8A87FEB5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5A2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A5A2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A5A2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A5A2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A5A2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A5A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5A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5A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5A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5A2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A5A2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A5A2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A5A2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A5A2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A5A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5A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5A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5A2E"/>
    <w:rPr>
      <w:rFonts w:eastAsiaTheme="majorEastAsia" w:cstheme="majorBidi"/>
      <w:color w:val="272727" w:themeColor="text1" w:themeTint="D8"/>
    </w:rPr>
  </w:style>
  <w:style w:type="paragraph" w:styleId="Title">
    <w:name w:val="Title"/>
    <w:basedOn w:val="Normal"/>
    <w:next w:val="Normal"/>
    <w:link w:val="TitleChar"/>
    <w:uiPriority w:val="10"/>
    <w:qFormat/>
    <w:rsid w:val="00EA5A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5A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5A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5A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5A2E"/>
    <w:pPr>
      <w:spacing w:before="160"/>
      <w:jc w:val="center"/>
    </w:pPr>
    <w:rPr>
      <w:i/>
      <w:iCs/>
      <w:color w:val="404040" w:themeColor="text1" w:themeTint="BF"/>
    </w:rPr>
  </w:style>
  <w:style w:type="character" w:customStyle="1" w:styleId="QuoteChar">
    <w:name w:val="Quote Char"/>
    <w:basedOn w:val="DefaultParagraphFont"/>
    <w:link w:val="Quote"/>
    <w:uiPriority w:val="29"/>
    <w:rsid w:val="00EA5A2E"/>
    <w:rPr>
      <w:i/>
      <w:iCs/>
      <w:color w:val="404040" w:themeColor="text1" w:themeTint="BF"/>
    </w:rPr>
  </w:style>
  <w:style w:type="paragraph" w:styleId="ListParagraph">
    <w:name w:val="List Paragraph"/>
    <w:basedOn w:val="Normal"/>
    <w:uiPriority w:val="34"/>
    <w:qFormat/>
    <w:rsid w:val="00EA5A2E"/>
    <w:pPr>
      <w:ind w:left="720"/>
      <w:contextualSpacing/>
    </w:pPr>
  </w:style>
  <w:style w:type="character" w:styleId="IntenseEmphasis">
    <w:name w:val="Intense Emphasis"/>
    <w:basedOn w:val="DefaultParagraphFont"/>
    <w:uiPriority w:val="21"/>
    <w:qFormat/>
    <w:rsid w:val="00EA5A2E"/>
    <w:rPr>
      <w:i/>
      <w:iCs/>
      <w:color w:val="2F5496" w:themeColor="accent1" w:themeShade="BF"/>
    </w:rPr>
  </w:style>
  <w:style w:type="paragraph" w:styleId="IntenseQuote">
    <w:name w:val="Intense Quote"/>
    <w:basedOn w:val="Normal"/>
    <w:next w:val="Normal"/>
    <w:link w:val="IntenseQuoteChar"/>
    <w:uiPriority w:val="30"/>
    <w:qFormat/>
    <w:rsid w:val="00EA5A2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A5A2E"/>
    <w:rPr>
      <w:i/>
      <w:iCs/>
      <w:color w:val="2F5496" w:themeColor="accent1" w:themeShade="BF"/>
    </w:rPr>
  </w:style>
  <w:style w:type="character" w:styleId="IntenseReference">
    <w:name w:val="Intense Reference"/>
    <w:basedOn w:val="DefaultParagraphFont"/>
    <w:uiPriority w:val="32"/>
    <w:qFormat/>
    <w:rsid w:val="00EA5A2E"/>
    <w:rPr>
      <w:b/>
      <w:bCs/>
      <w:smallCaps/>
      <w:color w:val="2F5496" w:themeColor="accent1" w:themeShade="BF"/>
      <w:spacing w:val="5"/>
    </w:rPr>
  </w:style>
  <w:style w:type="paragraph" w:customStyle="1" w:styleId="Style1">
    <w:name w:val="Style1"/>
    <w:basedOn w:val="Normal"/>
    <w:link w:val="Style1Char"/>
    <w:qFormat/>
    <w:rsid w:val="00260AA4"/>
    <w:pPr>
      <w:spacing w:before="60" w:after="60" w:line="360" w:lineRule="auto"/>
      <w:ind w:firstLine="720"/>
      <w:jc w:val="both"/>
    </w:pPr>
    <w:rPr>
      <w:rFonts w:ascii="Times New Roman" w:eastAsia="Calibri" w:hAnsi="Times New Roman" w:cs="Times New Roman"/>
      <w:color w:val="000000"/>
      <w:kern w:val="0"/>
      <w:sz w:val="28"/>
      <w:szCs w:val="28"/>
      <w:lang w:val="de-DE"/>
      <w14:ligatures w14:val="none"/>
    </w:rPr>
  </w:style>
  <w:style w:type="character" w:customStyle="1" w:styleId="Style1Char">
    <w:name w:val="Style1 Char"/>
    <w:link w:val="Style1"/>
    <w:locked/>
    <w:rsid w:val="00260AA4"/>
    <w:rPr>
      <w:rFonts w:ascii="Times New Roman" w:eastAsia="Calibri" w:hAnsi="Times New Roman" w:cs="Times New Roman"/>
      <w:color w:val="000000"/>
      <w:kern w:val="0"/>
      <w:sz w:val="28"/>
      <w:szCs w:val="28"/>
      <w:lang w:val="de-DE"/>
      <w14:ligatures w14:val="none"/>
    </w:rPr>
  </w:style>
  <w:style w:type="paragraph" w:customStyle="1" w:styleId="Listtr">
    <w:name w:val="List trừ"/>
    <w:basedOn w:val="ListParagraph"/>
    <w:qFormat/>
    <w:rsid w:val="00BD5C1E"/>
    <w:pPr>
      <w:numPr>
        <w:numId w:val="13"/>
      </w:numPr>
      <w:spacing w:line="300" w:lineRule="auto"/>
      <w:jc w:val="both"/>
    </w:pPr>
    <w:rPr>
      <w:rFonts w:ascii="Times New Roman" w:hAnsi="Times New Roman"/>
      <w:sz w:val="26"/>
      <w:szCs w:val="26"/>
    </w:rPr>
  </w:style>
  <w:style w:type="paragraph" w:customStyle="1" w:styleId="LISTTRVNBN">
    <w:name w:val="LIST TRỪ VĂN BẢN"/>
    <w:basedOn w:val="Listtr"/>
    <w:link w:val="LISTTRVNBNChar"/>
    <w:qFormat/>
    <w:rsid w:val="00BD5C1E"/>
    <w:rPr>
      <w:rFonts w:cs="Times New Roman"/>
    </w:rPr>
  </w:style>
  <w:style w:type="character" w:customStyle="1" w:styleId="LISTTRVNBNChar">
    <w:name w:val="LIST TRỪ VĂN BẢN Char"/>
    <w:basedOn w:val="DefaultParagraphFont"/>
    <w:link w:val="LISTTRVNBN"/>
    <w:rsid w:val="00BD5C1E"/>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23</Pages>
  <Words>6145</Words>
  <Characters>35033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Văn Định</dc:creator>
  <cp:keywords/>
  <dc:description/>
  <cp:lastModifiedBy>Tran Thi Thanh Huong</cp:lastModifiedBy>
  <cp:revision>317</cp:revision>
  <dcterms:created xsi:type="dcterms:W3CDTF">2025-10-28T07:47:00Z</dcterms:created>
  <dcterms:modified xsi:type="dcterms:W3CDTF">2025-10-30T03:17:00Z</dcterms:modified>
</cp:coreProperties>
</file>